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9E1" w:rsidRPr="00B849E1" w:rsidRDefault="00B849E1" w:rsidP="00B849E1">
      <w:pPr>
        <w:keepNext/>
        <w:spacing w:after="0" w:line="240" w:lineRule="auto"/>
        <w:outlineLvl w:val="0"/>
        <w:rPr>
          <w:rFonts w:ascii="Times New Roman" w:eastAsia="Times New Roman" w:hAnsi="Times New Roman" w:cs="Times New Roman"/>
          <w:b/>
          <w:bCs/>
          <w:sz w:val="24"/>
          <w:szCs w:val="24"/>
          <w:lang w:val="en-US"/>
        </w:rPr>
      </w:pPr>
      <w:r w:rsidRPr="00B849E1">
        <w:rPr>
          <w:rFonts w:ascii="Times New Roman" w:eastAsia="Times New Roman" w:hAnsi="Times New Roman" w:cs="Times New Roman"/>
          <w:b/>
          <w:bCs/>
          <w:sz w:val="24"/>
          <w:szCs w:val="24"/>
          <w:lang w:val="en-US"/>
        </w:rPr>
        <w:t>Short curriculum vitae</w:t>
      </w:r>
      <w:bookmarkStart w:id="0" w:name="_GoBack"/>
      <w:bookmarkEnd w:id="0"/>
    </w:p>
    <w:p w:rsidR="00B849E1" w:rsidRPr="00B849E1" w:rsidRDefault="00B849E1" w:rsidP="00B849E1">
      <w:pPr>
        <w:spacing w:after="0" w:line="240" w:lineRule="auto"/>
        <w:rPr>
          <w:rFonts w:ascii="Times New Roman" w:eastAsia="Times New Roman" w:hAnsi="Times New Roman" w:cs="Times New Roman"/>
          <w:sz w:val="24"/>
          <w:szCs w:val="24"/>
          <w:lang w:val="en-US"/>
        </w:rPr>
      </w:pPr>
    </w:p>
    <w:p w:rsidR="00B849E1" w:rsidRPr="00B849E1" w:rsidRDefault="00B849E1" w:rsidP="00B849E1">
      <w:pPr>
        <w:spacing w:after="0" w:line="240" w:lineRule="auto"/>
        <w:rPr>
          <w:rFonts w:ascii="Times New Roman" w:eastAsia="Times New Roman" w:hAnsi="Times New Roman" w:cs="Times New Roman"/>
          <w:sz w:val="24"/>
          <w:szCs w:val="24"/>
          <w:lang w:val="en-US"/>
        </w:rPr>
      </w:pPr>
      <w:r w:rsidRPr="00B849E1">
        <w:rPr>
          <w:rFonts w:ascii="Times New Roman" w:eastAsia="Times New Roman" w:hAnsi="Times New Roman" w:cs="Times New Roman"/>
          <w:sz w:val="24"/>
          <w:szCs w:val="24"/>
          <w:lang w:val="en-US"/>
        </w:rPr>
        <w:t xml:space="preserve">Professor </w:t>
      </w:r>
      <w:r w:rsidRPr="00B849E1">
        <w:rPr>
          <w:rFonts w:ascii="Times New Roman" w:eastAsia="Times New Roman" w:hAnsi="Times New Roman" w:cs="Times New Roman"/>
          <w:i/>
          <w:iCs/>
          <w:sz w:val="24"/>
          <w:szCs w:val="24"/>
          <w:lang w:val="en-US"/>
        </w:rPr>
        <w:t>Thomas Wilhelmsson</w:t>
      </w:r>
    </w:p>
    <w:p w:rsidR="00B849E1" w:rsidRPr="00B849E1" w:rsidRDefault="00B849E1" w:rsidP="00B849E1">
      <w:pPr>
        <w:spacing w:after="0" w:line="240" w:lineRule="auto"/>
        <w:rPr>
          <w:rFonts w:ascii="Times New Roman" w:eastAsia="Times New Roman" w:hAnsi="Times New Roman" w:cs="Times New Roman"/>
          <w:sz w:val="24"/>
          <w:szCs w:val="24"/>
          <w:lang w:val="en-US"/>
        </w:rPr>
      </w:pPr>
    </w:p>
    <w:p w:rsidR="00B849E1" w:rsidRPr="00B849E1" w:rsidRDefault="00B849E1" w:rsidP="00B849E1">
      <w:pPr>
        <w:spacing w:after="0" w:line="240" w:lineRule="auto"/>
        <w:rPr>
          <w:rFonts w:ascii="Times New Roman" w:eastAsia="Times New Roman" w:hAnsi="Times New Roman" w:cs="Times New Roman"/>
          <w:sz w:val="24"/>
          <w:szCs w:val="24"/>
          <w:lang w:val="en-US"/>
        </w:rPr>
      </w:pPr>
      <w:r w:rsidRPr="00B849E1">
        <w:rPr>
          <w:rFonts w:ascii="Times New Roman" w:eastAsia="Times New Roman" w:hAnsi="Times New Roman" w:cs="Times New Roman"/>
          <w:sz w:val="24"/>
          <w:szCs w:val="24"/>
          <w:lang w:val="en-US"/>
        </w:rPr>
        <w:t xml:space="preserve">Thomas Wilhelmsson (born in 1949), Doctor of Legal Science, is since 1982 Professor of Civil and Commercial Law at the University of Helsinki, Finland. He was 1998-2008 Vice-rector of the University, in charge of international affairs, 2008-2013 Rector, and since 2013 Chancellor of the University. As rector he has led a thorough university reform, converting the University from a state office into an independent public law legal person. He </w:t>
      </w:r>
      <w:r w:rsidR="00147499">
        <w:rPr>
          <w:rFonts w:ascii="Times New Roman" w:eastAsia="Times New Roman" w:hAnsi="Times New Roman" w:cs="Times New Roman"/>
          <w:sz w:val="24"/>
          <w:szCs w:val="24"/>
          <w:lang w:val="en-US"/>
        </w:rPr>
        <w:t xml:space="preserve">was </w:t>
      </w:r>
      <w:r w:rsidRPr="00B849E1">
        <w:rPr>
          <w:rFonts w:ascii="Times New Roman" w:eastAsia="Times New Roman" w:hAnsi="Times New Roman" w:cs="Times New Roman"/>
          <w:sz w:val="24"/>
          <w:szCs w:val="24"/>
          <w:lang w:val="en-US"/>
        </w:rPr>
        <w:t>2010</w:t>
      </w:r>
      <w:r w:rsidR="00147499">
        <w:rPr>
          <w:rFonts w:ascii="Times New Roman" w:eastAsia="Times New Roman" w:hAnsi="Times New Roman" w:cs="Times New Roman"/>
          <w:sz w:val="24"/>
          <w:szCs w:val="24"/>
          <w:lang w:val="en-US"/>
        </w:rPr>
        <w:t>-2013</w:t>
      </w:r>
      <w:r w:rsidRPr="00B849E1">
        <w:rPr>
          <w:rFonts w:ascii="Times New Roman" w:eastAsia="Times New Roman" w:hAnsi="Times New Roman" w:cs="Times New Roman"/>
          <w:sz w:val="24"/>
          <w:szCs w:val="24"/>
          <w:lang w:val="en-US"/>
        </w:rPr>
        <w:t xml:space="preserve"> Vice Chair of the Finnish university association UNIFI and 2012</w:t>
      </w:r>
      <w:r w:rsidR="00147499">
        <w:rPr>
          <w:rFonts w:ascii="Times New Roman" w:eastAsia="Times New Roman" w:hAnsi="Times New Roman" w:cs="Times New Roman"/>
          <w:sz w:val="24"/>
          <w:szCs w:val="24"/>
          <w:lang w:val="en-US"/>
        </w:rPr>
        <w:t>-2013</w:t>
      </w:r>
      <w:r w:rsidRPr="00B849E1">
        <w:rPr>
          <w:rFonts w:ascii="Times New Roman" w:eastAsia="Times New Roman" w:hAnsi="Times New Roman" w:cs="Times New Roman"/>
          <w:sz w:val="24"/>
          <w:szCs w:val="24"/>
          <w:lang w:val="en-US"/>
        </w:rPr>
        <w:t xml:space="preserve"> president of the Scandinavian university association NUS. </w:t>
      </w:r>
      <w:r w:rsidR="008E06AF">
        <w:rPr>
          <w:rFonts w:ascii="Times New Roman" w:eastAsia="Times New Roman" w:hAnsi="Times New Roman" w:cs="Times New Roman"/>
          <w:sz w:val="24"/>
          <w:szCs w:val="24"/>
          <w:lang w:val="en-US"/>
        </w:rPr>
        <w:t xml:space="preserve">Since 2015 he is chairing the board of the Finnish public broadcasting company YLE. </w:t>
      </w:r>
    </w:p>
    <w:p w:rsidR="00B849E1" w:rsidRPr="00B849E1" w:rsidRDefault="00B849E1" w:rsidP="00B849E1">
      <w:pPr>
        <w:spacing w:after="0" w:line="240" w:lineRule="auto"/>
        <w:rPr>
          <w:rFonts w:ascii="Times New Roman" w:eastAsia="Times New Roman" w:hAnsi="Times New Roman" w:cs="Times New Roman"/>
          <w:sz w:val="24"/>
          <w:szCs w:val="24"/>
          <w:lang w:val="en-US"/>
        </w:rPr>
      </w:pPr>
    </w:p>
    <w:p w:rsidR="00B849E1" w:rsidRPr="00B849E1" w:rsidRDefault="00B849E1" w:rsidP="00B849E1">
      <w:pPr>
        <w:spacing w:after="0" w:line="240" w:lineRule="auto"/>
        <w:rPr>
          <w:rFonts w:ascii="Times New Roman" w:eastAsia="Times New Roman" w:hAnsi="Times New Roman" w:cs="Times New Roman"/>
          <w:sz w:val="24"/>
          <w:szCs w:val="20"/>
          <w:lang w:val="en-US"/>
        </w:rPr>
      </w:pPr>
      <w:r w:rsidRPr="00B849E1">
        <w:rPr>
          <w:rFonts w:ascii="Times New Roman" w:eastAsia="Times New Roman" w:hAnsi="Times New Roman" w:cs="Times New Roman"/>
          <w:sz w:val="24"/>
          <w:szCs w:val="24"/>
          <w:lang w:val="en-US"/>
        </w:rPr>
        <w:t xml:space="preserve">As researcher professor Wilhelmsson has published books and articles in thirteen languages in contract law, insurance law, </w:t>
      </w:r>
      <w:proofErr w:type="gramStart"/>
      <w:r w:rsidRPr="00B849E1">
        <w:rPr>
          <w:rFonts w:ascii="Times New Roman" w:eastAsia="Times New Roman" w:hAnsi="Times New Roman" w:cs="Times New Roman"/>
          <w:sz w:val="24"/>
          <w:szCs w:val="24"/>
          <w:lang w:val="en-US"/>
        </w:rPr>
        <w:t>consumer</w:t>
      </w:r>
      <w:proofErr w:type="gramEnd"/>
      <w:r w:rsidRPr="00B849E1">
        <w:rPr>
          <w:rFonts w:ascii="Times New Roman" w:eastAsia="Times New Roman" w:hAnsi="Times New Roman" w:cs="Times New Roman"/>
          <w:sz w:val="24"/>
          <w:szCs w:val="24"/>
          <w:lang w:val="en-US"/>
        </w:rPr>
        <w:t xml:space="preserve"> law, the law of partnerships, tort law, European Community law and legal theory. He is internationally best known for his works on social justice in private law (in English: Critical Studies in Private Law, 1992 and Social Contract Law and European Integration, 1995) and on European consumer law (co-author of EC Consumer Law, 1997</w:t>
      </w:r>
      <w:r w:rsidR="001A705F">
        <w:rPr>
          <w:rFonts w:ascii="Times New Roman" w:eastAsia="Times New Roman" w:hAnsi="Times New Roman" w:cs="Times New Roman"/>
          <w:sz w:val="24"/>
          <w:szCs w:val="24"/>
          <w:lang w:val="en-US"/>
        </w:rPr>
        <w:t>,</w:t>
      </w:r>
      <w:r w:rsidRPr="00B849E1">
        <w:rPr>
          <w:rFonts w:ascii="Times New Roman" w:eastAsia="Times New Roman" w:hAnsi="Times New Roman" w:cs="Times New Roman"/>
          <w:sz w:val="24"/>
          <w:szCs w:val="24"/>
          <w:lang w:val="en-US"/>
        </w:rPr>
        <w:t xml:space="preserve"> European Fair Trading Law, 2006</w:t>
      </w:r>
      <w:r w:rsidR="001A705F">
        <w:rPr>
          <w:rFonts w:ascii="Times New Roman" w:eastAsia="Times New Roman" w:hAnsi="Times New Roman" w:cs="Times New Roman"/>
          <w:sz w:val="24"/>
          <w:szCs w:val="24"/>
          <w:lang w:val="en-US"/>
        </w:rPr>
        <w:t xml:space="preserve"> and Rethinking EU Consumer Law, 2017</w:t>
      </w:r>
      <w:r w:rsidRPr="00B849E1">
        <w:rPr>
          <w:rFonts w:ascii="Times New Roman" w:eastAsia="Times New Roman" w:hAnsi="Times New Roman" w:cs="Times New Roman"/>
          <w:sz w:val="24"/>
          <w:szCs w:val="24"/>
          <w:lang w:val="en-US"/>
        </w:rPr>
        <w:t xml:space="preserve">). Recently he has been engaged in analysis of new trends of private law in postmodern society as well as in the debate on harmonization of contract law in Europe. For ten years (1980-1990) he was a member of the Finnish Market Court and he has been actively engaged in national and international commercial arbitration. He has been chairing several law drafting committees, dealing with reforms of consumer law, contract law as well as partnership law. He is a member of the Commission on European Contract Law (the </w:t>
      </w:r>
      <w:proofErr w:type="spellStart"/>
      <w:r w:rsidRPr="00B849E1">
        <w:rPr>
          <w:rFonts w:ascii="Times New Roman" w:eastAsia="Times New Roman" w:hAnsi="Times New Roman" w:cs="Times New Roman"/>
          <w:sz w:val="24"/>
          <w:szCs w:val="24"/>
          <w:lang w:val="en-US"/>
        </w:rPr>
        <w:t>Lando</w:t>
      </w:r>
      <w:proofErr w:type="spellEnd"/>
      <w:r w:rsidRPr="00B849E1">
        <w:rPr>
          <w:rFonts w:ascii="Times New Roman" w:eastAsia="Times New Roman" w:hAnsi="Times New Roman" w:cs="Times New Roman"/>
          <w:sz w:val="24"/>
          <w:szCs w:val="24"/>
          <w:lang w:val="en-US"/>
        </w:rPr>
        <w:t xml:space="preserve">-Commission) and the Acquis group. He has been awarded the title Doctor </w:t>
      </w:r>
      <w:proofErr w:type="spellStart"/>
      <w:proofErr w:type="gramStart"/>
      <w:r w:rsidRPr="00B849E1">
        <w:rPr>
          <w:rFonts w:ascii="Times New Roman" w:eastAsia="Times New Roman" w:hAnsi="Times New Roman" w:cs="Times New Roman"/>
          <w:sz w:val="24"/>
          <w:szCs w:val="24"/>
          <w:lang w:val="en-US"/>
        </w:rPr>
        <w:t>iuris</w:t>
      </w:r>
      <w:proofErr w:type="spellEnd"/>
      <w:proofErr w:type="gramEnd"/>
      <w:r w:rsidRPr="00B849E1">
        <w:rPr>
          <w:rFonts w:ascii="Times New Roman" w:eastAsia="Times New Roman" w:hAnsi="Times New Roman" w:cs="Times New Roman"/>
          <w:sz w:val="24"/>
          <w:szCs w:val="24"/>
          <w:lang w:val="en-US"/>
        </w:rPr>
        <w:t xml:space="preserve"> honoris causa by the Uppsala, Oslo and Tartu universities. He was awarded the Nordic Lawyers Prize in 2011. Member of </w:t>
      </w:r>
      <w:proofErr w:type="gramStart"/>
      <w:r w:rsidRPr="00B849E1">
        <w:rPr>
          <w:rFonts w:ascii="Times New Roman" w:eastAsia="Times New Roman" w:hAnsi="Times New Roman" w:cs="Times New Roman"/>
          <w:sz w:val="24"/>
          <w:szCs w:val="24"/>
          <w:lang w:val="en-US"/>
        </w:rPr>
        <w:t>The</w:t>
      </w:r>
      <w:proofErr w:type="gramEnd"/>
      <w:r w:rsidRPr="00B849E1">
        <w:rPr>
          <w:rFonts w:ascii="Times New Roman" w:eastAsia="Times New Roman" w:hAnsi="Times New Roman" w:cs="Times New Roman"/>
          <w:sz w:val="24"/>
          <w:szCs w:val="24"/>
          <w:lang w:val="en-US"/>
        </w:rPr>
        <w:t xml:space="preserve"> Finnish Society of Sciences and Letters</w:t>
      </w:r>
      <w:r w:rsidR="00DB5315">
        <w:rPr>
          <w:rFonts w:ascii="Times New Roman" w:eastAsia="Times New Roman" w:hAnsi="Times New Roman" w:cs="Times New Roman"/>
          <w:sz w:val="24"/>
          <w:szCs w:val="24"/>
          <w:lang w:val="en-US"/>
        </w:rPr>
        <w:t>,</w:t>
      </w:r>
      <w:r w:rsidRPr="00B849E1">
        <w:rPr>
          <w:rFonts w:ascii="Times New Roman" w:eastAsia="Times New Roman" w:hAnsi="Times New Roman" w:cs="Times New Roman"/>
          <w:sz w:val="24"/>
          <w:szCs w:val="24"/>
          <w:lang w:val="en-US"/>
        </w:rPr>
        <w:t xml:space="preserve"> The Royal Society of Arts and Sciences in Gothenburg</w:t>
      </w:r>
      <w:r w:rsidR="00DB5315">
        <w:rPr>
          <w:rFonts w:ascii="Times New Roman" w:eastAsia="Times New Roman" w:hAnsi="Times New Roman" w:cs="Times New Roman"/>
          <w:sz w:val="24"/>
          <w:szCs w:val="24"/>
          <w:lang w:val="en-US"/>
        </w:rPr>
        <w:t xml:space="preserve"> and Royal Swedish Academy of Engineering Sciences.</w:t>
      </w:r>
    </w:p>
    <w:p w:rsidR="00F32A63" w:rsidRDefault="00F32A63">
      <w:pPr>
        <w:rPr>
          <w:lang w:val="en-US"/>
        </w:rPr>
      </w:pPr>
    </w:p>
    <w:p w:rsidR="00B849E1" w:rsidRDefault="00B849E1">
      <w:pPr>
        <w:rPr>
          <w:lang w:val="en-US"/>
        </w:rPr>
      </w:pPr>
      <w:r>
        <w:rPr>
          <w:b/>
          <w:lang w:val="en-US"/>
        </w:rPr>
        <w:t>Curriculum vitae</w:t>
      </w:r>
    </w:p>
    <w:p w:rsidR="00B849E1" w:rsidRPr="00B849E1" w:rsidRDefault="00B849E1" w:rsidP="00B849E1">
      <w:pPr>
        <w:pBdr>
          <w:bottom w:val="single" w:sz="4" w:space="0" w:color="999999"/>
        </w:pBdr>
        <w:spacing w:before="120" w:after="84" w:line="288" w:lineRule="auto"/>
        <w:outlineLvl w:val="2"/>
        <w:rPr>
          <w:rFonts w:ascii="Arial" w:eastAsia="Times New Roman" w:hAnsi="Arial" w:cs="Arial"/>
          <w:b/>
          <w:bCs/>
          <w:color w:val="666666"/>
          <w:sz w:val="18"/>
          <w:szCs w:val="18"/>
          <w:lang w:val="en-US" w:eastAsia="fi-FI"/>
        </w:rPr>
      </w:pPr>
      <w:r w:rsidRPr="00B849E1">
        <w:rPr>
          <w:rFonts w:ascii="Arial" w:eastAsia="Times New Roman" w:hAnsi="Arial" w:cs="Arial"/>
          <w:b/>
          <w:bCs/>
          <w:color w:val="666666"/>
          <w:sz w:val="18"/>
          <w:szCs w:val="18"/>
          <w:lang w:val="en-US" w:eastAsia="fi-FI"/>
        </w:rPr>
        <w:t xml:space="preserve">Thomas Wilhelmsson </w:t>
      </w:r>
    </w:p>
    <w:p w:rsidR="00B849E1" w:rsidRPr="00B849E1" w:rsidRDefault="00B849E1" w:rsidP="00B849E1">
      <w:pPr>
        <w:pBdr>
          <w:bottom w:val="single" w:sz="4" w:space="0" w:color="999999"/>
        </w:pBdr>
        <w:spacing w:before="120" w:after="84" w:line="288" w:lineRule="auto"/>
        <w:outlineLvl w:val="2"/>
        <w:rPr>
          <w:rFonts w:ascii="Arial" w:eastAsia="Times New Roman" w:hAnsi="Arial" w:cs="Arial"/>
          <w:b/>
          <w:bCs/>
          <w:color w:val="666666"/>
          <w:sz w:val="18"/>
          <w:szCs w:val="18"/>
          <w:lang w:val="en-US" w:eastAsia="fi-FI"/>
        </w:rPr>
      </w:pPr>
    </w:p>
    <w:p w:rsidR="00B849E1" w:rsidRPr="00B849E1" w:rsidRDefault="00B849E1" w:rsidP="00B849E1">
      <w:pPr>
        <w:spacing w:after="240" w:line="288" w:lineRule="auto"/>
        <w:rPr>
          <w:rFonts w:ascii="Arial" w:eastAsia="Times New Roman" w:hAnsi="Arial" w:cs="Arial"/>
          <w:color w:val="000000"/>
          <w:sz w:val="18"/>
          <w:szCs w:val="18"/>
          <w:lang w:val="en-US" w:eastAsia="fi-FI"/>
        </w:rPr>
      </w:pPr>
      <w:r w:rsidRPr="00B849E1">
        <w:rPr>
          <w:rFonts w:ascii="Arial" w:eastAsia="Times New Roman" w:hAnsi="Arial" w:cs="Arial"/>
          <w:color w:val="000000"/>
          <w:sz w:val="18"/>
          <w:szCs w:val="18"/>
          <w:lang w:val="en-US" w:eastAsia="fi-FI"/>
        </w:rPr>
        <w:t>Born: 6.9.1949.</w:t>
      </w:r>
      <w:r w:rsidRPr="00B849E1">
        <w:rPr>
          <w:rFonts w:ascii="Arial" w:eastAsia="Times New Roman" w:hAnsi="Arial" w:cs="Arial"/>
          <w:color w:val="000000"/>
          <w:sz w:val="18"/>
          <w:szCs w:val="18"/>
          <w:lang w:val="en-US" w:eastAsia="fi-FI"/>
        </w:rPr>
        <w:br/>
        <w:t xml:space="preserve">- Candidate of Legal Science 1971, University of Helsinki </w:t>
      </w:r>
      <w:r w:rsidRPr="00B849E1">
        <w:rPr>
          <w:rFonts w:ascii="Arial" w:eastAsia="Times New Roman" w:hAnsi="Arial" w:cs="Arial"/>
          <w:color w:val="000000"/>
          <w:sz w:val="18"/>
          <w:szCs w:val="18"/>
          <w:lang w:val="en-US" w:eastAsia="fi-FI"/>
        </w:rPr>
        <w:br/>
        <w:t xml:space="preserve">- Licentiate of Legal Science 1973, University of Helsinki </w:t>
      </w:r>
      <w:r w:rsidRPr="00B849E1">
        <w:rPr>
          <w:rFonts w:ascii="Arial" w:eastAsia="Times New Roman" w:hAnsi="Arial" w:cs="Arial"/>
          <w:color w:val="000000"/>
          <w:sz w:val="18"/>
          <w:szCs w:val="18"/>
          <w:lang w:val="en-US" w:eastAsia="fi-FI"/>
        </w:rPr>
        <w:br/>
        <w:t xml:space="preserve">- Doctor of Legal Science 1980 (diss. 1977), University of Helsinki </w:t>
      </w:r>
      <w:r w:rsidRPr="00B849E1">
        <w:rPr>
          <w:rFonts w:ascii="Arial" w:eastAsia="Times New Roman" w:hAnsi="Arial" w:cs="Arial"/>
          <w:color w:val="000000"/>
          <w:sz w:val="18"/>
          <w:szCs w:val="18"/>
          <w:lang w:val="en-US" w:eastAsia="fi-FI"/>
        </w:rPr>
        <w:br/>
      </w:r>
      <w:r w:rsidRPr="00B849E1">
        <w:rPr>
          <w:rFonts w:ascii="Arial" w:eastAsia="Times New Roman" w:hAnsi="Arial" w:cs="Arial"/>
          <w:color w:val="000000"/>
          <w:sz w:val="18"/>
          <w:szCs w:val="18"/>
          <w:lang w:val="en-US" w:eastAsia="fi-FI"/>
        </w:rPr>
        <w:br/>
      </w:r>
      <w:r w:rsidRPr="00B849E1">
        <w:rPr>
          <w:rFonts w:ascii="Arial" w:eastAsia="Times New Roman" w:hAnsi="Arial" w:cs="Arial"/>
          <w:b/>
          <w:bCs/>
          <w:color w:val="000000"/>
          <w:sz w:val="18"/>
          <w:lang w:val="en-US" w:eastAsia="fi-FI"/>
        </w:rPr>
        <w:t>Employment:</w:t>
      </w:r>
      <w:r w:rsidRPr="00B849E1">
        <w:rPr>
          <w:rFonts w:ascii="Arial" w:eastAsia="Times New Roman" w:hAnsi="Arial" w:cs="Arial"/>
          <w:color w:val="000000"/>
          <w:sz w:val="18"/>
          <w:szCs w:val="18"/>
          <w:lang w:val="en-US" w:eastAsia="fi-FI"/>
        </w:rPr>
        <w:br/>
        <w:t>- Various positions at the University of Helsinki and the Swedish School of Economics, Helsinki, 1971</w:t>
      </w:r>
      <w:r w:rsidRPr="00B849E1">
        <w:rPr>
          <w:rFonts w:ascii="Arial" w:eastAsia="Times New Roman" w:hAnsi="Arial" w:cs="Arial"/>
          <w:color w:val="000000"/>
          <w:sz w:val="18"/>
          <w:szCs w:val="18"/>
          <w:lang w:val="en-US" w:eastAsia="fi-FI"/>
        </w:rPr>
        <w:softHyphen/>
        <w:t>-1978</w:t>
      </w:r>
      <w:r w:rsidRPr="00B849E1">
        <w:rPr>
          <w:rFonts w:ascii="Arial" w:eastAsia="Times New Roman" w:hAnsi="Arial" w:cs="Arial"/>
          <w:color w:val="000000"/>
          <w:sz w:val="18"/>
          <w:szCs w:val="18"/>
          <w:lang w:val="en-US" w:eastAsia="fi-FI"/>
        </w:rPr>
        <w:br/>
        <w:t>- Counsellor of legislation at the Ministry of Justice 1979</w:t>
      </w:r>
      <w:r w:rsidRPr="00B849E1">
        <w:rPr>
          <w:rFonts w:ascii="Arial" w:eastAsia="Times New Roman" w:hAnsi="Arial" w:cs="Arial"/>
          <w:color w:val="000000"/>
          <w:sz w:val="18"/>
          <w:szCs w:val="18"/>
          <w:lang w:val="en-US" w:eastAsia="fi-FI"/>
        </w:rPr>
        <w:softHyphen/>
        <w:t xml:space="preserve">-1981 </w:t>
      </w:r>
      <w:r w:rsidRPr="00B849E1">
        <w:rPr>
          <w:rFonts w:ascii="Arial" w:eastAsia="Times New Roman" w:hAnsi="Arial" w:cs="Arial"/>
          <w:color w:val="000000"/>
          <w:sz w:val="18"/>
          <w:szCs w:val="18"/>
          <w:lang w:val="en-US" w:eastAsia="fi-FI"/>
        </w:rPr>
        <w:br/>
        <w:t xml:space="preserve">- Professor of civil and commercial law, University of Helsinki 1982- </w:t>
      </w:r>
      <w:r w:rsidRPr="00B849E1">
        <w:rPr>
          <w:rFonts w:ascii="Arial" w:eastAsia="Times New Roman" w:hAnsi="Arial" w:cs="Arial"/>
          <w:color w:val="000000"/>
          <w:sz w:val="18"/>
          <w:szCs w:val="18"/>
          <w:lang w:val="en-US" w:eastAsia="fi-FI"/>
        </w:rPr>
        <w:br/>
        <w:t>- Head of Department of Private Law 1989-1998</w:t>
      </w:r>
      <w:r w:rsidRPr="00B849E1">
        <w:rPr>
          <w:rFonts w:ascii="Arial" w:eastAsia="Times New Roman" w:hAnsi="Arial" w:cs="Arial"/>
          <w:color w:val="000000"/>
          <w:sz w:val="18"/>
          <w:szCs w:val="18"/>
          <w:lang w:val="en-US" w:eastAsia="fi-FI"/>
        </w:rPr>
        <w:br/>
        <w:t xml:space="preserve">- Vice-Rector 1998-2008 </w:t>
      </w:r>
    </w:p>
    <w:p w:rsidR="00B849E1" w:rsidRPr="00B849E1" w:rsidRDefault="00B849E1" w:rsidP="00B849E1">
      <w:pPr>
        <w:spacing w:after="240" w:line="288" w:lineRule="auto"/>
        <w:rPr>
          <w:rFonts w:ascii="Arial" w:eastAsia="Times New Roman" w:hAnsi="Arial" w:cs="Arial"/>
          <w:color w:val="000000"/>
          <w:sz w:val="18"/>
          <w:szCs w:val="18"/>
          <w:lang w:val="en-US" w:eastAsia="fi-FI"/>
        </w:rPr>
      </w:pPr>
      <w:r w:rsidRPr="00B849E1">
        <w:rPr>
          <w:rFonts w:ascii="Arial" w:eastAsia="Times New Roman" w:hAnsi="Arial" w:cs="Arial"/>
          <w:color w:val="000000"/>
          <w:sz w:val="18"/>
          <w:szCs w:val="18"/>
          <w:lang w:val="en-US" w:eastAsia="fi-FI"/>
        </w:rPr>
        <w:t>- Rector 2008-2013</w:t>
      </w:r>
    </w:p>
    <w:p w:rsidR="00B849E1" w:rsidRPr="00B849E1" w:rsidRDefault="00B849E1" w:rsidP="00B849E1">
      <w:pPr>
        <w:spacing w:after="240" w:line="288" w:lineRule="auto"/>
        <w:rPr>
          <w:rFonts w:ascii="Arial" w:eastAsia="Times New Roman" w:hAnsi="Arial" w:cs="Arial"/>
          <w:color w:val="000000"/>
          <w:sz w:val="18"/>
          <w:szCs w:val="18"/>
          <w:lang w:val="en-US" w:eastAsia="fi-FI"/>
        </w:rPr>
      </w:pPr>
      <w:r w:rsidRPr="00B849E1">
        <w:rPr>
          <w:rFonts w:ascii="Arial" w:eastAsia="Times New Roman" w:hAnsi="Arial" w:cs="Arial"/>
          <w:color w:val="000000"/>
          <w:sz w:val="18"/>
          <w:szCs w:val="18"/>
          <w:lang w:val="en-US" w:eastAsia="fi-FI"/>
        </w:rPr>
        <w:t>- Chancellor 2013-2017</w:t>
      </w:r>
    </w:p>
    <w:p w:rsidR="00B849E1" w:rsidRPr="00B849E1" w:rsidRDefault="00B849E1" w:rsidP="00B849E1">
      <w:pPr>
        <w:spacing w:after="240" w:line="288" w:lineRule="auto"/>
        <w:rPr>
          <w:rFonts w:ascii="Arial" w:eastAsia="Times New Roman" w:hAnsi="Arial" w:cs="Arial"/>
          <w:color w:val="000000"/>
          <w:sz w:val="18"/>
          <w:szCs w:val="18"/>
          <w:lang w:val="en-US" w:eastAsia="fi-FI"/>
        </w:rPr>
      </w:pPr>
      <w:r w:rsidRPr="00B849E1">
        <w:rPr>
          <w:rFonts w:ascii="Arial" w:eastAsia="Times New Roman" w:hAnsi="Arial" w:cs="Arial"/>
          <w:color w:val="000000"/>
          <w:sz w:val="18"/>
          <w:szCs w:val="18"/>
          <w:lang w:val="en-US" w:eastAsia="fi-FI"/>
        </w:rPr>
        <w:t xml:space="preserve"> </w:t>
      </w:r>
      <w:r w:rsidRPr="00B849E1">
        <w:rPr>
          <w:rFonts w:ascii="Arial" w:eastAsia="Times New Roman" w:hAnsi="Arial" w:cs="Arial"/>
          <w:b/>
          <w:bCs/>
          <w:color w:val="000000"/>
          <w:sz w:val="18"/>
          <w:lang w:val="en-US" w:eastAsia="fi-FI"/>
        </w:rPr>
        <w:t>Foreign research periods etc.</w:t>
      </w:r>
      <w:r w:rsidRPr="00B849E1">
        <w:rPr>
          <w:rFonts w:ascii="Arial" w:eastAsia="Times New Roman" w:hAnsi="Arial" w:cs="Arial"/>
          <w:color w:val="000000"/>
          <w:sz w:val="18"/>
          <w:szCs w:val="18"/>
          <w:lang w:val="en-US" w:eastAsia="fi-FI"/>
        </w:rPr>
        <w:t>:</w:t>
      </w:r>
      <w:r w:rsidRPr="00B849E1">
        <w:rPr>
          <w:rFonts w:ascii="Arial" w:eastAsia="Times New Roman" w:hAnsi="Arial" w:cs="Arial"/>
          <w:color w:val="000000"/>
          <w:sz w:val="18"/>
          <w:szCs w:val="18"/>
          <w:lang w:val="en-US" w:eastAsia="fi-FI"/>
        </w:rPr>
        <w:br/>
        <w:t>- University of Gothenburg, 6 months, 1973,</w:t>
      </w:r>
      <w:r w:rsidRPr="00B849E1">
        <w:rPr>
          <w:rFonts w:ascii="Arial" w:eastAsia="Times New Roman" w:hAnsi="Arial" w:cs="Arial"/>
          <w:color w:val="000000"/>
          <w:sz w:val="18"/>
          <w:szCs w:val="18"/>
          <w:lang w:val="en-US" w:eastAsia="fi-FI"/>
        </w:rPr>
        <w:br/>
        <w:t xml:space="preserve">- University of Oslo, 2 months, 1974, </w:t>
      </w:r>
      <w:r w:rsidRPr="00B849E1">
        <w:rPr>
          <w:rFonts w:ascii="Arial" w:eastAsia="Times New Roman" w:hAnsi="Arial" w:cs="Arial"/>
          <w:color w:val="000000"/>
          <w:sz w:val="18"/>
          <w:szCs w:val="18"/>
          <w:lang w:val="en-US" w:eastAsia="fi-FI"/>
        </w:rPr>
        <w:br/>
      </w:r>
      <w:r w:rsidRPr="00B849E1">
        <w:rPr>
          <w:rFonts w:ascii="Arial" w:eastAsia="Times New Roman" w:hAnsi="Arial" w:cs="Arial"/>
          <w:color w:val="000000"/>
          <w:sz w:val="18"/>
          <w:szCs w:val="18"/>
          <w:lang w:val="en-US" w:eastAsia="fi-FI"/>
        </w:rPr>
        <w:lastRenderedPageBreak/>
        <w:t>- University of Oxford, Centre for Socio</w:t>
      </w:r>
      <w:r w:rsidRPr="00B849E1">
        <w:rPr>
          <w:rFonts w:ascii="Arial" w:eastAsia="Times New Roman" w:hAnsi="Arial" w:cs="Arial"/>
          <w:color w:val="000000"/>
          <w:sz w:val="18"/>
          <w:szCs w:val="18"/>
          <w:lang w:val="en-US" w:eastAsia="fi-FI"/>
        </w:rPr>
        <w:softHyphen/>
        <w:t xml:space="preserve"> Legal Studies, 3 months, 1980, </w:t>
      </w:r>
      <w:r w:rsidRPr="00B849E1">
        <w:rPr>
          <w:rFonts w:ascii="Arial" w:eastAsia="Times New Roman" w:hAnsi="Arial" w:cs="Arial"/>
          <w:color w:val="000000"/>
          <w:sz w:val="18"/>
          <w:szCs w:val="18"/>
          <w:lang w:val="en-US" w:eastAsia="fi-FI"/>
        </w:rPr>
        <w:br/>
        <w:t xml:space="preserve">- University of Bremen, </w:t>
      </w:r>
      <w:proofErr w:type="spellStart"/>
      <w:r w:rsidRPr="00B849E1">
        <w:rPr>
          <w:rFonts w:ascii="Arial" w:eastAsia="Times New Roman" w:hAnsi="Arial" w:cs="Arial"/>
          <w:color w:val="000000"/>
          <w:sz w:val="18"/>
          <w:szCs w:val="18"/>
          <w:lang w:val="en-US" w:eastAsia="fi-FI"/>
        </w:rPr>
        <w:t>Zentrum</w:t>
      </w:r>
      <w:proofErr w:type="spellEnd"/>
      <w:r w:rsidRPr="00B849E1">
        <w:rPr>
          <w:rFonts w:ascii="Arial" w:eastAsia="Times New Roman" w:hAnsi="Arial" w:cs="Arial"/>
          <w:color w:val="000000"/>
          <w:sz w:val="18"/>
          <w:szCs w:val="18"/>
          <w:lang w:val="en-US" w:eastAsia="fi-FI"/>
        </w:rPr>
        <w:t xml:space="preserve"> </w:t>
      </w:r>
      <w:proofErr w:type="spellStart"/>
      <w:r w:rsidRPr="00B849E1">
        <w:rPr>
          <w:rFonts w:ascii="Arial" w:eastAsia="Times New Roman" w:hAnsi="Arial" w:cs="Arial"/>
          <w:color w:val="000000"/>
          <w:sz w:val="18"/>
          <w:szCs w:val="18"/>
          <w:lang w:val="en-US" w:eastAsia="fi-FI"/>
        </w:rPr>
        <w:t>für</w:t>
      </w:r>
      <w:proofErr w:type="spellEnd"/>
      <w:r w:rsidRPr="00B849E1">
        <w:rPr>
          <w:rFonts w:ascii="Arial" w:eastAsia="Times New Roman" w:hAnsi="Arial" w:cs="Arial"/>
          <w:color w:val="000000"/>
          <w:sz w:val="18"/>
          <w:szCs w:val="18"/>
          <w:lang w:val="en-US" w:eastAsia="fi-FI"/>
        </w:rPr>
        <w:t xml:space="preserve"> </w:t>
      </w:r>
      <w:proofErr w:type="spellStart"/>
      <w:r w:rsidRPr="00B849E1">
        <w:rPr>
          <w:rFonts w:ascii="Arial" w:eastAsia="Times New Roman" w:hAnsi="Arial" w:cs="Arial"/>
          <w:color w:val="000000"/>
          <w:sz w:val="18"/>
          <w:szCs w:val="18"/>
          <w:lang w:val="en-US" w:eastAsia="fi-FI"/>
        </w:rPr>
        <w:t>Europäische</w:t>
      </w:r>
      <w:proofErr w:type="spellEnd"/>
      <w:r w:rsidRPr="00B849E1">
        <w:rPr>
          <w:rFonts w:ascii="Arial" w:eastAsia="Times New Roman" w:hAnsi="Arial" w:cs="Arial"/>
          <w:color w:val="000000"/>
          <w:sz w:val="18"/>
          <w:szCs w:val="18"/>
          <w:lang w:val="en-US" w:eastAsia="fi-FI"/>
        </w:rPr>
        <w:t xml:space="preserve"> </w:t>
      </w:r>
      <w:proofErr w:type="spellStart"/>
      <w:r w:rsidRPr="00B849E1">
        <w:rPr>
          <w:rFonts w:ascii="Arial" w:eastAsia="Times New Roman" w:hAnsi="Arial" w:cs="Arial"/>
          <w:color w:val="000000"/>
          <w:sz w:val="18"/>
          <w:szCs w:val="18"/>
          <w:lang w:val="en-US" w:eastAsia="fi-FI"/>
        </w:rPr>
        <w:t>Rechtspolitik</w:t>
      </w:r>
      <w:proofErr w:type="spellEnd"/>
      <w:r w:rsidRPr="00B849E1">
        <w:rPr>
          <w:rFonts w:ascii="Arial" w:eastAsia="Times New Roman" w:hAnsi="Arial" w:cs="Arial"/>
          <w:color w:val="000000"/>
          <w:sz w:val="18"/>
          <w:szCs w:val="18"/>
          <w:lang w:val="en-US" w:eastAsia="fi-FI"/>
        </w:rPr>
        <w:t xml:space="preserve">, 3 months, 1986. </w:t>
      </w:r>
      <w:r w:rsidRPr="00B849E1">
        <w:rPr>
          <w:rFonts w:ascii="Arial" w:eastAsia="Times New Roman" w:hAnsi="Arial" w:cs="Arial"/>
          <w:color w:val="000000"/>
          <w:sz w:val="18"/>
          <w:szCs w:val="18"/>
          <w:lang w:val="en-US" w:eastAsia="fi-FI"/>
        </w:rPr>
        <w:br/>
      </w:r>
      <w:r w:rsidRPr="00B849E1">
        <w:rPr>
          <w:rFonts w:ascii="Arial" w:eastAsia="Times New Roman" w:hAnsi="Arial" w:cs="Arial"/>
          <w:color w:val="000000"/>
          <w:sz w:val="18"/>
          <w:szCs w:val="18"/>
          <w:lang w:val="en-US" w:eastAsia="fi-FI"/>
        </w:rPr>
        <w:br/>
      </w:r>
      <w:r w:rsidRPr="00B849E1">
        <w:rPr>
          <w:rFonts w:ascii="Arial" w:eastAsia="Times New Roman" w:hAnsi="Arial" w:cs="Arial"/>
          <w:b/>
          <w:bCs/>
          <w:color w:val="000000"/>
          <w:sz w:val="18"/>
          <w:lang w:val="en-US" w:eastAsia="fi-FI"/>
        </w:rPr>
        <w:t>Fields of research</w:t>
      </w:r>
      <w:r w:rsidRPr="00B849E1">
        <w:rPr>
          <w:rFonts w:ascii="Arial" w:eastAsia="Times New Roman" w:hAnsi="Arial" w:cs="Arial"/>
          <w:color w:val="000000"/>
          <w:sz w:val="18"/>
          <w:szCs w:val="18"/>
          <w:lang w:val="en-US" w:eastAsia="fi-FI"/>
        </w:rPr>
        <w:t xml:space="preserve">: </w:t>
      </w:r>
      <w:r w:rsidRPr="00B849E1">
        <w:rPr>
          <w:rFonts w:ascii="Arial" w:eastAsia="Times New Roman" w:hAnsi="Arial" w:cs="Arial"/>
          <w:color w:val="000000"/>
          <w:sz w:val="18"/>
          <w:szCs w:val="18"/>
          <w:lang w:val="en-US" w:eastAsia="fi-FI"/>
        </w:rPr>
        <w:br/>
        <w:t xml:space="preserve">- Contract law and tort law (incl. insurance law), consumer protection, company law (esp. partnerships), EC law and legal theory. See the attached list of publications. </w:t>
      </w:r>
      <w:r w:rsidRPr="00B849E1">
        <w:rPr>
          <w:rFonts w:ascii="Arial" w:eastAsia="Times New Roman" w:hAnsi="Arial" w:cs="Arial"/>
          <w:color w:val="000000"/>
          <w:sz w:val="18"/>
          <w:szCs w:val="18"/>
          <w:lang w:val="en-US" w:eastAsia="fi-FI"/>
        </w:rPr>
        <w:br/>
      </w:r>
      <w:r w:rsidRPr="00B849E1">
        <w:rPr>
          <w:rFonts w:ascii="Arial" w:eastAsia="Times New Roman" w:hAnsi="Arial" w:cs="Arial"/>
          <w:color w:val="000000"/>
          <w:sz w:val="18"/>
          <w:szCs w:val="18"/>
          <w:lang w:val="en-US" w:eastAsia="fi-FI"/>
        </w:rPr>
        <w:br/>
      </w:r>
      <w:r w:rsidRPr="00B849E1">
        <w:rPr>
          <w:rFonts w:ascii="Arial" w:eastAsia="Times New Roman" w:hAnsi="Arial" w:cs="Arial"/>
          <w:b/>
          <w:bCs/>
          <w:color w:val="000000"/>
          <w:sz w:val="18"/>
          <w:lang w:val="en-US" w:eastAsia="fi-FI"/>
        </w:rPr>
        <w:t>Research projects:</w:t>
      </w:r>
      <w:r w:rsidRPr="00B849E1">
        <w:rPr>
          <w:rFonts w:ascii="Arial" w:eastAsia="Times New Roman" w:hAnsi="Arial" w:cs="Arial"/>
          <w:color w:val="000000"/>
          <w:sz w:val="18"/>
          <w:szCs w:val="18"/>
          <w:lang w:val="en-US" w:eastAsia="fi-FI"/>
        </w:rPr>
        <w:t xml:space="preserve"> </w:t>
      </w:r>
      <w:r w:rsidRPr="00B849E1">
        <w:rPr>
          <w:rFonts w:ascii="Arial" w:eastAsia="Times New Roman" w:hAnsi="Arial" w:cs="Arial"/>
          <w:color w:val="000000"/>
          <w:sz w:val="18"/>
          <w:szCs w:val="18"/>
          <w:lang w:val="en-US" w:eastAsia="fi-FI"/>
        </w:rPr>
        <w:br/>
        <w:t xml:space="preserve">- Conducted extensive research projects </w:t>
      </w:r>
      <w:proofErr w:type="spellStart"/>
      <w:r w:rsidRPr="00B849E1">
        <w:rPr>
          <w:rFonts w:ascii="Arial" w:eastAsia="Times New Roman" w:hAnsi="Arial" w:cs="Arial"/>
          <w:color w:val="000000"/>
          <w:sz w:val="18"/>
          <w:szCs w:val="18"/>
          <w:lang w:val="en-US" w:eastAsia="fi-FI"/>
        </w:rPr>
        <w:t>i.a</w:t>
      </w:r>
      <w:proofErr w:type="spellEnd"/>
      <w:r w:rsidRPr="00B849E1">
        <w:rPr>
          <w:rFonts w:ascii="Arial" w:eastAsia="Times New Roman" w:hAnsi="Arial" w:cs="Arial"/>
          <w:color w:val="000000"/>
          <w:sz w:val="18"/>
          <w:szCs w:val="18"/>
          <w:lang w:val="en-US" w:eastAsia="fi-FI"/>
        </w:rPr>
        <w:t>. on social (</w:t>
      </w:r>
      <w:proofErr w:type="spellStart"/>
      <w:r w:rsidRPr="00B849E1">
        <w:rPr>
          <w:rFonts w:ascii="Arial" w:eastAsia="Times New Roman" w:hAnsi="Arial" w:cs="Arial"/>
          <w:color w:val="000000"/>
          <w:sz w:val="18"/>
          <w:szCs w:val="18"/>
          <w:lang w:val="en-US" w:eastAsia="fi-FI"/>
        </w:rPr>
        <w:t>welfarist</w:t>
      </w:r>
      <w:proofErr w:type="spellEnd"/>
      <w:r w:rsidRPr="00B849E1">
        <w:rPr>
          <w:rFonts w:ascii="Arial" w:eastAsia="Times New Roman" w:hAnsi="Arial" w:cs="Arial"/>
          <w:color w:val="000000"/>
          <w:sz w:val="18"/>
          <w:szCs w:val="18"/>
          <w:lang w:val="en-US" w:eastAsia="fi-FI"/>
        </w:rPr>
        <w:t>) contract law, products liability, consumer indebtedness, market control, unfair contract terms and EC consumer law.</w:t>
      </w:r>
      <w:r w:rsidRPr="00B849E1">
        <w:rPr>
          <w:rFonts w:ascii="Arial" w:eastAsia="Times New Roman" w:hAnsi="Arial" w:cs="Arial"/>
          <w:color w:val="000000"/>
          <w:sz w:val="18"/>
          <w:szCs w:val="18"/>
          <w:lang w:val="en-US" w:eastAsia="fi-FI"/>
        </w:rPr>
        <w:br/>
        <w:t>- Leader of research projects financed by the Academy of Finland concerning Social contract law and European integration (1991-</w:t>
      </w:r>
      <w:r w:rsidRPr="00B849E1">
        <w:rPr>
          <w:rFonts w:ascii="Arial" w:eastAsia="Times New Roman" w:hAnsi="Arial" w:cs="Arial"/>
          <w:color w:val="000000"/>
          <w:sz w:val="18"/>
          <w:szCs w:val="18"/>
          <w:lang w:val="en-US" w:eastAsia="fi-FI"/>
        </w:rPr>
        <w:softHyphen/>
        <w:t>1993), Welfare State Expectations, Privatization and Private Law (1996-</w:t>
      </w:r>
      <w:r w:rsidRPr="00B849E1">
        <w:rPr>
          <w:rFonts w:ascii="Arial" w:eastAsia="Times New Roman" w:hAnsi="Arial" w:cs="Arial"/>
          <w:color w:val="000000"/>
          <w:sz w:val="18"/>
          <w:szCs w:val="18"/>
          <w:lang w:val="en-US" w:eastAsia="fi-FI"/>
        </w:rPr>
        <w:softHyphen/>
        <w:t xml:space="preserve">1998) and Private Law in a Multicultural and Multilingual European Society (2005-2007). </w:t>
      </w:r>
    </w:p>
    <w:p w:rsidR="00955D03" w:rsidRDefault="00B849E1" w:rsidP="00B849E1">
      <w:pPr>
        <w:spacing w:after="240" w:line="288" w:lineRule="auto"/>
        <w:rPr>
          <w:rFonts w:ascii="Arial" w:eastAsia="Times New Roman" w:hAnsi="Arial" w:cs="Arial"/>
          <w:color w:val="000000"/>
          <w:sz w:val="18"/>
          <w:szCs w:val="18"/>
          <w:lang w:val="en-US" w:eastAsia="fi-FI"/>
        </w:rPr>
      </w:pPr>
      <w:r w:rsidRPr="00B849E1">
        <w:rPr>
          <w:rFonts w:ascii="Arial" w:eastAsia="Times New Roman" w:hAnsi="Arial" w:cs="Arial"/>
          <w:color w:val="000000"/>
          <w:sz w:val="18"/>
          <w:szCs w:val="18"/>
          <w:lang w:val="en-US" w:eastAsia="fi-FI"/>
        </w:rPr>
        <w:t>- Vice Chair of the Center of Excellence on the Foundations of European Law and Polity 2007 (-2008)</w:t>
      </w:r>
      <w:r w:rsidRPr="00B849E1">
        <w:rPr>
          <w:rFonts w:ascii="Arial" w:eastAsia="Times New Roman" w:hAnsi="Arial" w:cs="Arial"/>
          <w:color w:val="000000"/>
          <w:sz w:val="18"/>
          <w:szCs w:val="18"/>
          <w:lang w:val="en-US" w:eastAsia="fi-FI"/>
        </w:rPr>
        <w:br/>
      </w:r>
      <w:r w:rsidRPr="00B849E1">
        <w:rPr>
          <w:rFonts w:ascii="Arial" w:eastAsia="Times New Roman" w:hAnsi="Arial" w:cs="Arial"/>
          <w:color w:val="000000"/>
          <w:sz w:val="18"/>
          <w:szCs w:val="18"/>
          <w:lang w:val="en-US" w:eastAsia="fi-FI"/>
        </w:rPr>
        <w:br/>
      </w:r>
      <w:r w:rsidRPr="00B849E1">
        <w:rPr>
          <w:rFonts w:ascii="Arial" w:eastAsia="Times New Roman" w:hAnsi="Arial" w:cs="Arial"/>
          <w:b/>
          <w:bCs/>
          <w:color w:val="000000"/>
          <w:sz w:val="18"/>
          <w:lang w:val="en-US" w:eastAsia="fi-FI"/>
        </w:rPr>
        <w:t>Law drafting experience</w:t>
      </w:r>
      <w:r w:rsidRPr="00B849E1">
        <w:rPr>
          <w:rFonts w:ascii="Arial" w:eastAsia="Times New Roman" w:hAnsi="Arial" w:cs="Arial"/>
          <w:color w:val="000000"/>
          <w:sz w:val="18"/>
          <w:szCs w:val="18"/>
          <w:lang w:val="en-US" w:eastAsia="fi-FI"/>
        </w:rPr>
        <w:t>:</w:t>
      </w:r>
      <w:r w:rsidRPr="00B849E1">
        <w:rPr>
          <w:rFonts w:ascii="Arial" w:eastAsia="Times New Roman" w:hAnsi="Arial" w:cs="Arial"/>
          <w:color w:val="000000"/>
          <w:sz w:val="18"/>
          <w:szCs w:val="18"/>
          <w:lang w:val="en-US" w:eastAsia="fi-FI"/>
        </w:rPr>
        <w:br/>
        <w:t xml:space="preserve">- As counsellor of legislation at the Ministry of Justice responsible for drafting, i.e., sales legislation, consumer credit legislation, the legislation on interest, amendments of company law etc. </w:t>
      </w:r>
      <w:r w:rsidRPr="00B849E1">
        <w:rPr>
          <w:rFonts w:ascii="Arial" w:eastAsia="Times New Roman" w:hAnsi="Arial" w:cs="Arial"/>
          <w:color w:val="000000"/>
          <w:sz w:val="18"/>
          <w:szCs w:val="18"/>
          <w:lang w:val="en-US" w:eastAsia="fi-FI"/>
        </w:rPr>
        <w:br/>
        <w:t xml:space="preserve">- Chairman of a Committee preparing a new legislation on partnerships. </w:t>
      </w:r>
      <w:r w:rsidRPr="00B849E1">
        <w:rPr>
          <w:rFonts w:ascii="Arial" w:eastAsia="Times New Roman" w:hAnsi="Arial" w:cs="Arial"/>
          <w:color w:val="000000"/>
          <w:sz w:val="18"/>
          <w:szCs w:val="18"/>
          <w:lang w:val="en-US" w:eastAsia="fi-FI"/>
        </w:rPr>
        <w:br/>
        <w:t xml:space="preserve">- Chairman of a Committee preparing new legislation on contracts in general. </w:t>
      </w:r>
      <w:r w:rsidRPr="00B849E1">
        <w:rPr>
          <w:rFonts w:ascii="Arial" w:eastAsia="Times New Roman" w:hAnsi="Arial" w:cs="Arial"/>
          <w:color w:val="000000"/>
          <w:sz w:val="18"/>
          <w:szCs w:val="18"/>
          <w:lang w:val="en-US" w:eastAsia="fi-FI"/>
        </w:rPr>
        <w:br/>
        <w:t xml:space="preserve">- Chairman of a Committee preparing new consumer credit legislation. </w:t>
      </w:r>
      <w:r w:rsidRPr="00B849E1">
        <w:rPr>
          <w:rFonts w:ascii="Arial" w:eastAsia="Times New Roman" w:hAnsi="Arial" w:cs="Arial"/>
          <w:color w:val="000000"/>
          <w:sz w:val="18"/>
          <w:szCs w:val="18"/>
          <w:lang w:val="en-US" w:eastAsia="fi-FI"/>
        </w:rPr>
        <w:br/>
        <w:t xml:space="preserve">- Member of a number of law drafting committees e.g. products liability, consumer sales, index clauses in contracts, cooperative firms, consumer administration, class action etc. </w:t>
      </w:r>
      <w:r w:rsidRPr="00B849E1">
        <w:rPr>
          <w:rFonts w:ascii="Arial" w:eastAsia="Times New Roman" w:hAnsi="Arial" w:cs="Arial"/>
          <w:color w:val="000000"/>
          <w:sz w:val="18"/>
          <w:szCs w:val="18"/>
          <w:lang w:val="en-US" w:eastAsia="fi-FI"/>
        </w:rPr>
        <w:br/>
        <w:t>- Member of the Expert Committee drafting the EC Consumer sales directive.</w:t>
      </w:r>
      <w:r w:rsidRPr="00B849E1">
        <w:rPr>
          <w:rFonts w:ascii="Arial" w:eastAsia="Times New Roman" w:hAnsi="Arial" w:cs="Arial"/>
          <w:color w:val="000000"/>
          <w:sz w:val="18"/>
          <w:szCs w:val="18"/>
          <w:lang w:val="en-US" w:eastAsia="fi-FI"/>
        </w:rPr>
        <w:br/>
        <w:t xml:space="preserve">- Member of the European Commission on Contract Law (the </w:t>
      </w:r>
      <w:proofErr w:type="spellStart"/>
      <w:r w:rsidRPr="00B849E1">
        <w:rPr>
          <w:rFonts w:ascii="Arial" w:eastAsia="Times New Roman" w:hAnsi="Arial" w:cs="Arial"/>
          <w:color w:val="000000"/>
          <w:sz w:val="18"/>
          <w:szCs w:val="18"/>
          <w:lang w:val="en-US" w:eastAsia="fi-FI"/>
        </w:rPr>
        <w:t>Lando</w:t>
      </w:r>
      <w:proofErr w:type="spellEnd"/>
      <w:r w:rsidRPr="00B849E1">
        <w:rPr>
          <w:rFonts w:ascii="Arial" w:eastAsia="Times New Roman" w:hAnsi="Arial" w:cs="Arial"/>
          <w:color w:val="000000"/>
          <w:sz w:val="18"/>
          <w:szCs w:val="18"/>
          <w:lang w:val="en-US" w:eastAsia="fi-FI"/>
        </w:rPr>
        <w:t>-Commission) 1995-.</w:t>
      </w:r>
      <w:r w:rsidRPr="00B849E1">
        <w:rPr>
          <w:rFonts w:ascii="Arial" w:eastAsia="Times New Roman" w:hAnsi="Arial" w:cs="Arial"/>
          <w:color w:val="000000"/>
          <w:sz w:val="18"/>
          <w:szCs w:val="18"/>
          <w:lang w:val="en-US" w:eastAsia="fi-FI"/>
        </w:rPr>
        <w:br/>
        <w:t xml:space="preserve">- Member of the Acquis Group 2003- </w:t>
      </w:r>
      <w:r w:rsidRPr="00B849E1">
        <w:rPr>
          <w:rFonts w:ascii="Arial" w:eastAsia="Times New Roman" w:hAnsi="Arial" w:cs="Arial"/>
          <w:color w:val="000000"/>
          <w:sz w:val="18"/>
          <w:szCs w:val="18"/>
          <w:lang w:val="en-US" w:eastAsia="fi-FI"/>
        </w:rPr>
        <w:br/>
      </w:r>
      <w:r w:rsidRPr="00B849E1">
        <w:rPr>
          <w:rFonts w:ascii="Arial" w:eastAsia="Times New Roman" w:hAnsi="Arial" w:cs="Arial"/>
          <w:color w:val="000000"/>
          <w:sz w:val="18"/>
          <w:szCs w:val="18"/>
          <w:lang w:val="en-US" w:eastAsia="fi-FI"/>
        </w:rPr>
        <w:br/>
      </w:r>
      <w:r w:rsidRPr="00B849E1">
        <w:rPr>
          <w:rFonts w:ascii="Arial" w:eastAsia="Times New Roman" w:hAnsi="Arial" w:cs="Arial"/>
          <w:b/>
          <w:bCs/>
          <w:color w:val="000000"/>
          <w:sz w:val="18"/>
          <w:lang w:val="en-US" w:eastAsia="fi-FI"/>
        </w:rPr>
        <w:t>Court Experience</w:t>
      </w:r>
      <w:proofErr w:type="gramStart"/>
      <w:r w:rsidRPr="00B849E1">
        <w:rPr>
          <w:rFonts w:ascii="Arial" w:eastAsia="Times New Roman" w:hAnsi="Arial" w:cs="Arial"/>
          <w:b/>
          <w:bCs/>
          <w:color w:val="000000"/>
          <w:sz w:val="18"/>
          <w:lang w:val="en-US" w:eastAsia="fi-FI"/>
        </w:rPr>
        <w:t>:</w:t>
      </w:r>
      <w:proofErr w:type="gramEnd"/>
      <w:r w:rsidRPr="00B849E1">
        <w:rPr>
          <w:rFonts w:ascii="Arial" w:eastAsia="Times New Roman" w:hAnsi="Arial" w:cs="Arial"/>
          <w:color w:val="000000"/>
          <w:sz w:val="18"/>
          <w:szCs w:val="18"/>
          <w:lang w:val="en-US" w:eastAsia="fi-FI"/>
        </w:rPr>
        <w:br/>
        <w:t>- Judge at the Market Court (deciding as the first and final instance questions concerning collective consumer protection and unfair competition) 1980</w:t>
      </w:r>
      <w:r w:rsidRPr="00B849E1">
        <w:rPr>
          <w:rFonts w:ascii="Arial" w:eastAsia="Times New Roman" w:hAnsi="Arial" w:cs="Arial"/>
          <w:color w:val="000000"/>
          <w:sz w:val="18"/>
          <w:szCs w:val="18"/>
          <w:lang w:val="en-US" w:eastAsia="fi-FI"/>
        </w:rPr>
        <w:softHyphen/>
        <w:t xml:space="preserve">-1990. </w:t>
      </w:r>
      <w:r w:rsidRPr="00B849E1">
        <w:rPr>
          <w:rFonts w:ascii="Arial" w:eastAsia="Times New Roman" w:hAnsi="Arial" w:cs="Arial"/>
          <w:color w:val="000000"/>
          <w:sz w:val="18"/>
          <w:szCs w:val="18"/>
          <w:lang w:val="en-US" w:eastAsia="fi-FI"/>
        </w:rPr>
        <w:br/>
        <w:t>- Chairman of the board applying the regulation of index clauses at the ministry of finance 1987</w:t>
      </w:r>
      <w:r w:rsidRPr="00B849E1">
        <w:rPr>
          <w:rFonts w:ascii="Arial" w:eastAsia="Times New Roman" w:hAnsi="Arial" w:cs="Arial"/>
          <w:color w:val="000000"/>
          <w:sz w:val="18"/>
          <w:szCs w:val="18"/>
          <w:lang w:val="en-US" w:eastAsia="fi-FI"/>
        </w:rPr>
        <w:softHyphen/>
        <w:t xml:space="preserve">-1992. </w:t>
      </w:r>
      <w:r w:rsidRPr="00B849E1">
        <w:rPr>
          <w:rFonts w:ascii="Arial" w:eastAsia="Times New Roman" w:hAnsi="Arial" w:cs="Arial"/>
          <w:color w:val="000000"/>
          <w:sz w:val="18"/>
          <w:szCs w:val="18"/>
          <w:lang w:val="en-US" w:eastAsia="fi-FI"/>
        </w:rPr>
        <w:br/>
        <w:t>- Chairman and member of several international as well as national arbitration tribunals, since 1981-</w:t>
      </w:r>
      <w:r w:rsidRPr="00B849E1">
        <w:rPr>
          <w:rFonts w:ascii="Arial" w:eastAsia="Times New Roman" w:hAnsi="Arial" w:cs="Arial"/>
          <w:color w:val="000000"/>
          <w:sz w:val="18"/>
          <w:szCs w:val="18"/>
          <w:lang w:val="en-US" w:eastAsia="fi-FI"/>
        </w:rPr>
        <w:br/>
      </w:r>
      <w:r w:rsidRPr="00B849E1">
        <w:rPr>
          <w:rFonts w:ascii="Arial" w:eastAsia="Times New Roman" w:hAnsi="Arial" w:cs="Arial"/>
          <w:color w:val="000000"/>
          <w:sz w:val="18"/>
          <w:szCs w:val="18"/>
          <w:lang w:val="en-US" w:eastAsia="fi-FI"/>
        </w:rPr>
        <w:br/>
      </w:r>
      <w:r w:rsidRPr="00B849E1">
        <w:rPr>
          <w:rFonts w:ascii="Arial" w:eastAsia="Times New Roman" w:hAnsi="Arial" w:cs="Arial"/>
          <w:b/>
          <w:bCs/>
          <w:color w:val="000000"/>
          <w:sz w:val="18"/>
          <w:lang w:val="en-US" w:eastAsia="fi-FI"/>
        </w:rPr>
        <w:t xml:space="preserve">Academic </w:t>
      </w:r>
      <w:proofErr w:type="gramStart"/>
      <w:r w:rsidRPr="00B849E1">
        <w:rPr>
          <w:rFonts w:ascii="Arial" w:eastAsia="Times New Roman" w:hAnsi="Arial" w:cs="Arial"/>
          <w:b/>
          <w:bCs/>
          <w:color w:val="000000"/>
          <w:sz w:val="18"/>
          <w:lang w:val="en-US" w:eastAsia="fi-FI"/>
        </w:rPr>
        <w:t>assessment tasks</w:t>
      </w:r>
      <w:r w:rsidRPr="00B849E1">
        <w:rPr>
          <w:rFonts w:ascii="Arial" w:eastAsia="Times New Roman" w:hAnsi="Arial" w:cs="Arial"/>
          <w:color w:val="000000"/>
          <w:sz w:val="18"/>
          <w:szCs w:val="18"/>
          <w:lang w:val="en-US" w:eastAsia="fi-FI"/>
        </w:rPr>
        <w:t xml:space="preserve"> :</w:t>
      </w:r>
      <w:proofErr w:type="gramEnd"/>
      <w:r w:rsidRPr="00B849E1">
        <w:rPr>
          <w:rFonts w:ascii="Arial" w:eastAsia="Times New Roman" w:hAnsi="Arial" w:cs="Arial"/>
          <w:color w:val="000000"/>
          <w:sz w:val="18"/>
          <w:szCs w:val="18"/>
          <w:lang w:val="en-US" w:eastAsia="fi-FI"/>
        </w:rPr>
        <w:br/>
        <w:t xml:space="preserve">- Chairing assessment board assessing Swedish legal education (9 universities) 1999-2000 </w:t>
      </w:r>
      <w:r w:rsidRPr="00B849E1">
        <w:rPr>
          <w:rFonts w:ascii="Arial" w:eastAsia="Times New Roman" w:hAnsi="Arial" w:cs="Arial"/>
          <w:color w:val="000000"/>
          <w:sz w:val="18"/>
          <w:szCs w:val="18"/>
          <w:lang w:val="en-US" w:eastAsia="fi-FI"/>
        </w:rPr>
        <w:br/>
        <w:t xml:space="preserve">- Member of assessment team assessing legal education at University of Iceland 2004 </w:t>
      </w:r>
      <w:r w:rsidRPr="00B849E1">
        <w:rPr>
          <w:rFonts w:ascii="Arial" w:eastAsia="Times New Roman" w:hAnsi="Arial" w:cs="Arial"/>
          <w:color w:val="000000"/>
          <w:sz w:val="18"/>
          <w:szCs w:val="18"/>
          <w:lang w:val="en-US" w:eastAsia="fi-FI"/>
        </w:rPr>
        <w:br/>
        <w:t>- Chairing assessment of Norwegian legal education 2007</w:t>
      </w:r>
    </w:p>
    <w:p w:rsidR="00860871" w:rsidRDefault="00860871" w:rsidP="00B849E1">
      <w:pPr>
        <w:spacing w:after="240" w:line="288" w:lineRule="auto"/>
        <w:rPr>
          <w:rFonts w:ascii="Arial" w:eastAsia="Times New Roman" w:hAnsi="Arial" w:cs="Arial"/>
          <w:color w:val="000000"/>
          <w:sz w:val="18"/>
          <w:szCs w:val="18"/>
          <w:lang w:val="en-US" w:eastAsia="fi-FI"/>
        </w:rPr>
      </w:pPr>
      <w:r>
        <w:rPr>
          <w:rFonts w:ascii="Arial" w:eastAsia="Times New Roman" w:hAnsi="Arial" w:cs="Arial"/>
          <w:color w:val="000000"/>
          <w:sz w:val="18"/>
          <w:szCs w:val="18"/>
          <w:lang w:val="en-US" w:eastAsia="fi-FI"/>
        </w:rPr>
        <w:t>- Chairing assessment of Turku University Faculty of Law 2015</w:t>
      </w:r>
    </w:p>
    <w:p w:rsidR="00B849E1" w:rsidRPr="00B849E1" w:rsidRDefault="00955D03" w:rsidP="00B849E1">
      <w:pPr>
        <w:spacing w:after="240" w:line="288" w:lineRule="auto"/>
        <w:rPr>
          <w:rFonts w:ascii="Arial" w:eastAsia="Times New Roman" w:hAnsi="Arial" w:cs="Arial"/>
          <w:color w:val="000000"/>
          <w:sz w:val="18"/>
          <w:szCs w:val="18"/>
          <w:lang w:val="en-US" w:eastAsia="fi-FI"/>
        </w:rPr>
      </w:pPr>
      <w:r>
        <w:rPr>
          <w:rFonts w:ascii="Arial" w:eastAsia="Times New Roman" w:hAnsi="Arial" w:cs="Arial"/>
          <w:color w:val="000000"/>
          <w:sz w:val="18"/>
          <w:szCs w:val="18"/>
          <w:lang w:val="en-US" w:eastAsia="fi-FI"/>
        </w:rPr>
        <w:t xml:space="preserve">- Chairing assessment of </w:t>
      </w:r>
      <w:proofErr w:type="spellStart"/>
      <w:r>
        <w:rPr>
          <w:rFonts w:ascii="Arial" w:eastAsia="Times New Roman" w:hAnsi="Arial" w:cs="Arial"/>
          <w:color w:val="000000"/>
          <w:sz w:val="18"/>
          <w:szCs w:val="18"/>
          <w:lang w:val="en-US" w:eastAsia="fi-FI"/>
        </w:rPr>
        <w:t>Umeå</w:t>
      </w:r>
      <w:proofErr w:type="spellEnd"/>
      <w:r>
        <w:rPr>
          <w:rFonts w:ascii="Arial" w:eastAsia="Times New Roman" w:hAnsi="Arial" w:cs="Arial"/>
          <w:color w:val="000000"/>
          <w:sz w:val="18"/>
          <w:szCs w:val="18"/>
          <w:lang w:val="en-US" w:eastAsia="fi-FI"/>
        </w:rPr>
        <w:t xml:space="preserve"> University 2017</w:t>
      </w:r>
      <w:r w:rsidR="00B849E1" w:rsidRPr="00B849E1">
        <w:rPr>
          <w:rFonts w:ascii="Arial" w:eastAsia="Times New Roman" w:hAnsi="Arial" w:cs="Arial"/>
          <w:color w:val="000000"/>
          <w:sz w:val="18"/>
          <w:szCs w:val="18"/>
          <w:lang w:val="en-US" w:eastAsia="fi-FI"/>
        </w:rPr>
        <w:br/>
      </w:r>
      <w:r w:rsidR="00B849E1" w:rsidRPr="00B849E1">
        <w:rPr>
          <w:rFonts w:ascii="Arial" w:eastAsia="Times New Roman" w:hAnsi="Arial" w:cs="Arial"/>
          <w:color w:val="000000"/>
          <w:sz w:val="18"/>
          <w:szCs w:val="18"/>
          <w:lang w:val="en-US" w:eastAsia="fi-FI"/>
        </w:rPr>
        <w:br/>
      </w:r>
      <w:proofErr w:type="spellStart"/>
      <w:r w:rsidR="00B849E1" w:rsidRPr="00B849E1">
        <w:rPr>
          <w:rFonts w:ascii="Arial" w:eastAsia="Times New Roman" w:hAnsi="Arial" w:cs="Arial"/>
          <w:b/>
          <w:bCs/>
          <w:color w:val="000000"/>
          <w:sz w:val="18"/>
          <w:lang w:val="en-US" w:eastAsia="fi-FI"/>
        </w:rPr>
        <w:t>Varia</w:t>
      </w:r>
      <w:proofErr w:type="spellEnd"/>
      <w:proofErr w:type="gramStart"/>
      <w:r w:rsidR="00B849E1" w:rsidRPr="00B849E1">
        <w:rPr>
          <w:rFonts w:ascii="Arial" w:eastAsia="Times New Roman" w:hAnsi="Arial" w:cs="Arial"/>
          <w:b/>
          <w:bCs/>
          <w:color w:val="000000"/>
          <w:sz w:val="18"/>
          <w:lang w:val="en-US" w:eastAsia="fi-FI"/>
        </w:rPr>
        <w:t>:</w:t>
      </w:r>
      <w:proofErr w:type="gramEnd"/>
      <w:r w:rsidR="00B849E1" w:rsidRPr="00B849E1">
        <w:rPr>
          <w:rFonts w:ascii="Arial" w:eastAsia="Times New Roman" w:hAnsi="Arial" w:cs="Arial"/>
          <w:color w:val="000000"/>
          <w:sz w:val="18"/>
          <w:szCs w:val="18"/>
          <w:lang w:val="en-US" w:eastAsia="fi-FI"/>
        </w:rPr>
        <w:br/>
        <w:t>- Member of the Finnish Society of Sciences and Letters 1989</w:t>
      </w:r>
      <w:r w:rsidR="00B849E1" w:rsidRPr="00B849E1">
        <w:rPr>
          <w:rFonts w:ascii="Arial" w:eastAsia="Times New Roman" w:hAnsi="Arial" w:cs="Arial"/>
          <w:color w:val="000000"/>
          <w:sz w:val="18"/>
          <w:szCs w:val="18"/>
          <w:lang w:val="en-US" w:eastAsia="fi-FI"/>
        </w:rPr>
        <w:softHyphen/>
        <w:t xml:space="preserve">. </w:t>
      </w:r>
      <w:r w:rsidR="00B849E1" w:rsidRPr="00B849E1">
        <w:rPr>
          <w:rFonts w:ascii="Arial" w:eastAsia="Times New Roman" w:hAnsi="Arial" w:cs="Arial"/>
          <w:color w:val="000000"/>
          <w:sz w:val="18"/>
          <w:szCs w:val="18"/>
          <w:lang w:val="en-US" w:eastAsia="fi-FI"/>
        </w:rPr>
        <w:br/>
        <w:t xml:space="preserve">- Chairman of the editorial council/editorial board of the Finnish journals </w:t>
      </w:r>
      <w:proofErr w:type="spellStart"/>
      <w:r w:rsidR="00B849E1" w:rsidRPr="00B849E1">
        <w:rPr>
          <w:rFonts w:ascii="Arial" w:eastAsia="Times New Roman" w:hAnsi="Arial" w:cs="Arial"/>
          <w:color w:val="000000"/>
          <w:sz w:val="18"/>
          <w:szCs w:val="18"/>
          <w:lang w:val="en-US" w:eastAsia="fi-FI"/>
        </w:rPr>
        <w:t>Oikeus</w:t>
      </w:r>
      <w:proofErr w:type="spellEnd"/>
      <w:r w:rsidR="00B849E1" w:rsidRPr="00B849E1">
        <w:rPr>
          <w:rFonts w:ascii="Arial" w:eastAsia="Times New Roman" w:hAnsi="Arial" w:cs="Arial"/>
          <w:color w:val="000000"/>
          <w:sz w:val="18"/>
          <w:szCs w:val="18"/>
          <w:lang w:val="en-US" w:eastAsia="fi-FI"/>
        </w:rPr>
        <w:t xml:space="preserve"> and JFT, and member of the councils of the foreign journals </w:t>
      </w:r>
      <w:proofErr w:type="spellStart"/>
      <w:r w:rsidR="00B849E1" w:rsidRPr="00B849E1">
        <w:rPr>
          <w:rFonts w:ascii="Arial" w:eastAsia="Times New Roman" w:hAnsi="Arial" w:cs="Arial"/>
          <w:color w:val="000000"/>
          <w:sz w:val="18"/>
          <w:szCs w:val="18"/>
          <w:lang w:val="en-US" w:eastAsia="fi-FI"/>
        </w:rPr>
        <w:t>Tidsskrift</w:t>
      </w:r>
      <w:proofErr w:type="spellEnd"/>
      <w:r w:rsidR="00B849E1" w:rsidRPr="00B849E1">
        <w:rPr>
          <w:rFonts w:ascii="Arial" w:eastAsia="Times New Roman" w:hAnsi="Arial" w:cs="Arial"/>
          <w:color w:val="000000"/>
          <w:sz w:val="18"/>
          <w:szCs w:val="18"/>
          <w:lang w:val="en-US" w:eastAsia="fi-FI"/>
        </w:rPr>
        <w:t xml:space="preserve"> for </w:t>
      </w:r>
      <w:proofErr w:type="spellStart"/>
      <w:r w:rsidR="00B849E1" w:rsidRPr="00B849E1">
        <w:rPr>
          <w:rFonts w:ascii="Arial" w:eastAsia="Times New Roman" w:hAnsi="Arial" w:cs="Arial"/>
          <w:color w:val="000000"/>
          <w:sz w:val="18"/>
          <w:szCs w:val="18"/>
          <w:lang w:val="en-US" w:eastAsia="fi-FI"/>
        </w:rPr>
        <w:t>Rettsvitenskap</w:t>
      </w:r>
      <w:proofErr w:type="spellEnd"/>
      <w:r w:rsidR="00B849E1" w:rsidRPr="00B849E1">
        <w:rPr>
          <w:rFonts w:ascii="Arial" w:eastAsia="Times New Roman" w:hAnsi="Arial" w:cs="Arial"/>
          <w:color w:val="000000"/>
          <w:sz w:val="18"/>
          <w:szCs w:val="18"/>
          <w:lang w:val="en-US" w:eastAsia="fi-FI"/>
        </w:rPr>
        <w:t xml:space="preserve"> </w:t>
      </w:r>
      <w:proofErr w:type="gramStart"/>
      <w:r w:rsidR="00B849E1" w:rsidRPr="00B849E1">
        <w:rPr>
          <w:rFonts w:ascii="Arial" w:eastAsia="Times New Roman" w:hAnsi="Arial" w:cs="Arial"/>
          <w:color w:val="000000"/>
          <w:sz w:val="18"/>
          <w:szCs w:val="18"/>
          <w:lang w:val="en-US" w:eastAsia="fi-FI"/>
        </w:rPr>
        <w:t>( Oslo</w:t>
      </w:r>
      <w:proofErr w:type="gramEnd"/>
      <w:r w:rsidR="00B849E1" w:rsidRPr="00B849E1">
        <w:rPr>
          <w:rFonts w:ascii="Arial" w:eastAsia="Times New Roman" w:hAnsi="Arial" w:cs="Arial"/>
          <w:color w:val="000000"/>
          <w:sz w:val="18"/>
          <w:szCs w:val="18"/>
          <w:lang w:val="en-US" w:eastAsia="fi-FI"/>
        </w:rPr>
        <w:t xml:space="preserve">), Journal of Consumer Policy, Consumer Law Journal, </w:t>
      </w:r>
      <w:proofErr w:type="spellStart"/>
      <w:r w:rsidR="00B849E1" w:rsidRPr="00B849E1">
        <w:rPr>
          <w:rFonts w:ascii="Arial" w:eastAsia="Times New Roman" w:hAnsi="Arial" w:cs="Arial"/>
          <w:color w:val="000000"/>
          <w:sz w:val="18"/>
          <w:szCs w:val="18"/>
          <w:lang w:val="en-US" w:eastAsia="fi-FI"/>
        </w:rPr>
        <w:t>Juridica</w:t>
      </w:r>
      <w:proofErr w:type="spellEnd"/>
      <w:r w:rsidR="00B849E1" w:rsidRPr="00B849E1">
        <w:rPr>
          <w:rFonts w:ascii="Arial" w:eastAsia="Times New Roman" w:hAnsi="Arial" w:cs="Arial"/>
          <w:color w:val="000000"/>
          <w:sz w:val="18"/>
          <w:szCs w:val="18"/>
          <w:lang w:val="en-US" w:eastAsia="fi-FI"/>
        </w:rPr>
        <w:t xml:space="preserve"> International (Tartu), European Review of Private Law, </w:t>
      </w:r>
      <w:proofErr w:type="spellStart"/>
      <w:r w:rsidR="00B849E1" w:rsidRPr="00B849E1">
        <w:rPr>
          <w:rFonts w:ascii="Arial" w:eastAsia="Times New Roman" w:hAnsi="Arial" w:cs="Arial"/>
          <w:color w:val="000000"/>
          <w:sz w:val="18"/>
          <w:szCs w:val="18"/>
          <w:lang w:val="en-US" w:eastAsia="fi-FI"/>
        </w:rPr>
        <w:t>Zeitschrift</w:t>
      </w:r>
      <w:proofErr w:type="spellEnd"/>
      <w:r w:rsidR="00B849E1" w:rsidRPr="00B849E1">
        <w:rPr>
          <w:rFonts w:ascii="Arial" w:eastAsia="Times New Roman" w:hAnsi="Arial" w:cs="Arial"/>
          <w:color w:val="000000"/>
          <w:sz w:val="18"/>
          <w:szCs w:val="18"/>
          <w:lang w:val="en-US" w:eastAsia="fi-FI"/>
        </w:rPr>
        <w:t xml:space="preserve"> </w:t>
      </w:r>
      <w:proofErr w:type="spellStart"/>
      <w:r w:rsidR="00B849E1" w:rsidRPr="00B849E1">
        <w:rPr>
          <w:rFonts w:ascii="Arial" w:eastAsia="Times New Roman" w:hAnsi="Arial" w:cs="Arial"/>
          <w:color w:val="000000"/>
          <w:sz w:val="18"/>
          <w:szCs w:val="18"/>
          <w:lang w:val="en-US" w:eastAsia="fi-FI"/>
        </w:rPr>
        <w:t>für</w:t>
      </w:r>
      <w:proofErr w:type="spellEnd"/>
      <w:r w:rsidR="00B849E1" w:rsidRPr="00B849E1">
        <w:rPr>
          <w:rFonts w:ascii="Arial" w:eastAsia="Times New Roman" w:hAnsi="Arial" w:cs="Arial"/>
          <w:color w:val="000000"/>
          <w:sz w:val="18"/>
          <w:szCs w:val="18"/>
          <w:lang w:val="en-US" w:eastAsia="fi-FI"/>
        </w:rPr>
        <w:t xml:space="preserve"> </w:t>
      </w:r>
      <w:proofErr w:type="spellStart"/>
      <w:r w:rsidR="00B849E1" w:rsidRPr="00B849E1">
        <w:rPr>
          <w:rFonts w:ascii="Arial" w:eastAsia="Times New Roman" w:hAnsi="Arial" w:cs="Arial"/>
          <w:color w:val="000000"/>
          <w:sz w:val="18"/>
          <w:szCs w:val="18"/>
          <w:lang w:val="en-US" w:eastAsia="fi-FI"/>
        </w:rPr>
        <w:t>Europäisches</w:t>
      </w:r>
      <w:proofErr w:type="spellEnd"/>
      <w:r w:rsidR="00B849E1" w:rsidRPr="00B849E1">
        <w:rPr>
          <w:rFonts w:ascii="Arial" w:eastAsia="Times New Roman" w:hAnsi="Arial" w:cs="Arial"/>
          <w:color w:val="000000"/>
          <w:sz w:val="18"/>
          <w:szCs w:val="18"/>
          <w:lang w:val="en-US" w:eastAsia="fi-FI"/>
        </w:rPr>
        <w:t xml:space="preserve"> </w:t>
      </w:r>
      <w:proofErr w:type="spellStart"/>
      <w:r w:rsidR="00B849E1" w:rsidRPr="00B849E1">
        <w:rPr>
          <w:rFonts w:ascii="Arial" w:eastAsia="Times New Roman" w:hAnsi="Arial" w:cs="Arial"/>
          <w:color w:val="000000"/>
          <w:sz w:val="18"/>
          <w:szCs w:val="18"/>
          <w:lang w:val="en-US" w:eastAsia="fi-FI"/>
        </w:rPr>
        <w:t>Privatrecht</w:t>
      </w:r>
      <w:proofErr w:type="spellEnd"/>
      <w:r w:rsidR="00B849E1" w:rsidRPr="00B849E1">
        <w:rPr>
          <w:rFonts w:ascii="Arial" w:eastAsia="Times New Roman" w:hAnsi="Arial" w:cs="Arial"/>
          <w:color w:val="000000"/>
          <w:sz w:val="18"/>
          <w:szCs w:val="18"/>
          <w:lang w:val="en-US" w:eastAsia="fi-FI"/>
        </w:rPr>
        <w:t xml:space="preserve"> and European Review of Contract Law. </w:t>
      </w:r>
      <w:r w:rsidR="00B849E1" w:rsidRPr="00B849E1">
        <w:rPr>
          <w:rFonts w:ascii="Arial" w:eastAsia="Times New Roman" w:hAnsi="Arial" w:cs="Arial"/>
          <w:color w:val="000000"/>
          <w:sz w:val="18"/>
          <w:szCs w:val="18"/>
          <w:lang w:val="en-US" w:eastAsia="fi-FI"/>
        </w:rPr>
        <w:br/>
        <w:t xml:space="preserve">- Member of the Steering Committee of </w:t>
      </w:r>
      <w:proofErr w:type="spellStart"/>
      <w:r w:rsidR="00B849E1" w:rsidRPr="00B849E1">
        <w:rPr>
          <w:rFonts w:ascii="Arial" w:eastAsia="Times New Roman" w:hAnsi="Arial" w:cs="Arial"/>
          <w:color w:val="000000"/>
          <w:sz w:val="18"/>
          <w:szCs w:val="18"/>
          <w:lang w:val="en-US" w:eastAsia="fi-FI"/>
        </w:rPr>
        <w:t>Eurofaculty</w:t>
      </w:r>
      <w:proofErr w:type="spellEnd"/>
      <w:r w:rsidR="00B849E1" w:rsidRPr="00B849E1">
        <w:rPr>
          <w:rFonts w:ascii="Arial" w:eastAsia="Times New Roman" w:hAnsi="Arial" w:cs="Arial"/>
          <w:color w:val="000000"/>
          <w:sz w:val="18"/>
          <w:szCs w:val="18"/>
          <w:lang w:val="en-US" w:eastAsia="fi-FI"/>
        </w:rPr>
        <w:t>, Riga 1993-1999.</w:t>
      </w:r>
      <w:r w:rsidR="00B849E1" w:rsidRPr="00B849E1">
        <w:rPr>
          <w:rFonts w:ascii="Arial" w:eastAsia="Times New Roman" w:hAnsi="Arial" w:cs="Arial"/>
          <w:color w:val="000000"/>
          <w:sz w:val="18"/>
          <w:szCs w:val="18"/>
          <w:lang w:val="en-US" w:eastAsia="fi-FI"/>
        </w:rPr>
        <w:br/>
        <w:t>- Member of the International Academy of Commercial and Consumer law 1994-.</w:t>
      </w:r>
      <w:r w:rsidR="00B849E1" w:rsidRPr="00B849E1">
        <w:rPr>
          <w:rFonts w:ascii="Arial" w:eastAsia="Times New Roman" w:hAnsi="Arial" w:cs="Arial"/>
          <w:color w:val="000000"/>
          <w:sz w:val="18"/>
          <w:szCs w:val="18"/>
          <w:lang w:val="en-US" w:eastAsia="fi-FI"/>
        </w:rPr>
        <w:br/>
        <w:t>- Member of the European Consumer Law Group 1994-.</w:t>
      </w:r>
      <w:r w:rsidR="00B849E1" w:rsidRPr="00B849E1">
        <w:rPr>
          <w:rFonts w:ascii="Arial" w:eastAsia="Times New Roman" w:hAnsi="Arial" w:cs="Arial"/>
          <w:color w:val="000000"/>
          <w:sz w:val="18"/>
          <w:szCs w:val="18"/>
          <w:lang w:val="en-US" w:eastAsia="fi-FI"/>
        </w:rPr>
        <w:br/>
        <w:t>- Member of the board of International Association of Consumer Law 1997-. President of the Association 2007-2009.</w:t>
      </w:r>
    </w:p>
    <w:p w:rsidR="00B849E1" w:rsidRPr="00B849E1" w:rsidRDefault="00B849E1" w:rsidP="00B849E1">
      <w:pPr>
        <w:spacing w:after="240" w:line="288" w:lineRule="auto"/>
        <w:rPr>
          <w:rFonts w:ascii="Arial" w:eastAsia="Times New Roman" w:hAnsi="Arial" w:cs="Arial"/>
          <w:color w:val="000000"/>
          <w:sz w:val="18"/>
          <w:szCs w:val="18"/>
          <w:lang w:val="en-US" w:eastAsia="fi-FI"/>
        </w:rPr>
      </w:pPr>
      <w:r w:rsidRPr="00B849E1">
        <w:rPr>
          <w:rFonts w:ascii="Arial" w:eastAsia="Times New Roman" w:hAnsi="Arial" w:cs="Arial"/>
          <w:color w:val="000000"/>
          <w:sz w:val="18"/>
          <w:szCs w:val="18"/>
          <w:lang w:val="en-US" w:eastAsia="fi-FI"/>
        </w:rPr>
        <w:t>- Vice President of the Finnish University Association UNIFI 2010-2013.</w:t>
      </w:r>
    </w:p>
    <w:p w:rsidR="00B849E1" w:rsidRDefault="00B849E1" w:rsidP="00B849E1">
      <w:pPr>
        <w:spacing w:after="240" w:line="288" w:lineRule="auto"/>
        <w:rPr>
          <w:rFonts w:ascii="Arial" w:eastAsia="Times New Roman" w:hAnsi="Arial" w:cs="Arial"/>
          <w:color w:val="000000"/>
          <w:sz w:val="18"/>
          <w:szCs w:val="18"/>
          <w:lang w:val="en-US" w:eastAsia="fi-FI"/>
        </w:rPr>
      </w:pPr>
      <w:r w:rsidRPr="00B849E1">
        <w:rPr>
          <w:rFonts w:ascii="Arial" w:eastAsia="Times New Roman" w:hAnsi="Arial" w:cs="Arial"/>
          <w:color w:val="000000"/>
          <w:sz w:val="18"/>
          <w:szCs w:val="18"/>
          <w:lang w:val="en-US" w:eastAsia="fi-FI"/>
        </w:rPr>
        <w:t>- President of the Scandinavian University Association NUS 2012-2013.</w:t>
      </w:r>
    </w:p>
    <w:p w:rsidR="008B7107" w:rsidRDefault="008B7107" w:rsidP="00B849E1">
      <w:pPr>
        <w:spacing w:after="240" w:line="288" w:lineRule="auto"/>
        <w:rPr>
          <w:rFonts w:ascii="Arial" w:eastAsia="Times New Roman" w:hAnsi="Arial" w:cs="Arial"/>
          <w:color w:val="000000"/>
          <w:sz w:val="18"/>
          <w:szCs w:val="18"/>
          <w:lang w:val="en-US" w:eastAsia="fi-FI"/>
        </w:rPr>
      </w:pPr>
      <w:r>
        <w:rPr>
          <w:rFonts w:ascii="Arial" w:eastAsia="Times New Roman" w:hAnsi="Arial" w:cs="Arial"/>
          <w:color w:val="000000"/>
          <w:sz w:val="18"/>
          <w:szCs w:val="18"/>
          <w:lang w:val="en-US" w:eastAsia="fi-FI"/>
        </w:rPr>
        <w:t xml:space="preserve">- Chairman of the Board of the Finnish Public Broadcasting Company </w:t>
      </w:r>
      <w:proofErr w:type="spellStart"/>
      <w:r>
        <w:rPr>
          <w:rFonts w:ascii="Arial" w:eastAsia="Times New Roman" w:hAnsi="Arial" w:cs="Arial"/>
          <w:color w:val="000000"/>
          <w:sz w:val="18"/>
          <w:szCs w:val="18"/>
          <w:lang w:val="en-US" w:eastAsia="fi-FI"/>
        </w:rPr>
        <w:t>Yle</w:t>
      </w:r>
      <w:proofErr w:type="spellEnd"/>
    </w:p>
    <w:p w:rsidR="008B7107" w:rsidRPr="00B849E1" w:rsidRDefault="008B7107" w:rsidP="00B849E1">
      <w:pPr>
        <w:spacing w:after="240" w:line="288" w:lineRule="auto"/>
        <w:rPr>
          <w:rFonts w:ascii="Arial" w:eastAsia="Times New Roman" w:hAnsi="Arial" w:cs="Arial"/>
          <w:color w:val="000000"/>
          <w:sz w:val="18"/>
          <w:szCs w:val="18"/>
          <w:lang w:val="en-US" w:eastAsia="fi-FI"/>
        </w:rPr>
      </w:pPr>
      <w:r>
        <w:rPr>
          <w:rFonts w:ascii="Arial" w:eastAsia="Times New Roman" w:hAnsi="Arial" w:cs="Arial"/>
          <w:color w:val="000000"/>
          <w:sz w:val="18"/>
          <w:szCs w:val="18"/>
          <w:lang w:val="en-US" w:eastAsia="fi-FI"/>
        </w:rPr>
        <w:lastRenderedPageBreak/>
        <w:t xml:space="preserve">- Chairman of the Board of the Sigrid </w:t>
      </w:r>
      <w:proofErr w:type="spellStart"/>
      <w:r>
        <w:rPr>
          <w:rFonts w:ascii="Arial" w:eastAsia="Times New Roman" w:hAnsi="Arial" w:cs="Arial"/>
          <w:color w:val="000000"/>
          <w:sz w:val="18"/>
          <w:szCs w:val="18"/>
          <w:lang w:val="en-US" w:eastAsia="fi-FI"/>
        </w:rPr>
        <w:t>Juselius</w:t>
      </w:r>
      <w:proofErr w:type="spellEnd"/>
      <w:r>
        <w:rPr>
          <w:rFonts w:ascii="Arial" w:eastAsia="Times New Roman" w:hAnsi="Arial" w:cs="Arial"/>
          <w:color w:val="000000"/>
          <w:sz w:val="18"/>
          <w:szCs w:val="18"/>
          <w:lang w:val="en-US" w:eastAsia="fi-FI"/>
        </w:rPr>
        <w:t xml:space="preserve"> Foundation. Member of the board of a couple of other foundations.</w:t>
      </w:r>
    </w:p>
    <w:p w:rsidR="00B849E1" w:rsidRPr="00B849E1" w:rsidRDefault="00B849E1" w:rsidP="00B849E1">
      <w:pPr>
        <w:rPr>
          <w:rFonts w:ascii="Calibri" w:eastAsia="Calibri" w:hAnsi="Calibri" w:cs="Times New Roman"/>
          <w:b/>
          <w:lang w:val="en-US"/>
        </w:rPr>
      </w:pPr>
      <w:r w:rsidRPr="00B849E1">
        <w:rPr>
          <w:rFonts w:ascii="Calibri" w:eastAsia="Calibri" w:hAnsi="Calibri" w:cs="Times New Roman"/>
          <w:b/>
          <w:lang w:val="en-US"/>
        </w:rPr>
        <w:t xml:space="preserve">Prizes, </w:t>
      </w:r>
      <w:proofErr w:type="gramStart"/>
      <w:r w:rsidRPr="00B849E1">
        <w:rPr>
          <w:rFonts w:ascii="Calibri" w:eastAsia="Calibri" w:hAnsi="Calibri" w:cs="Times New Roman"/>
          <w:b/>
          <w:lang w:val="en-US"/>
        </w:rPr>
        <w:t>acknowledgements :</w:t>
      </w:r>
      <w:proofErr w:type="gramEnd"/>
    </w:p>
    <w:p w:rsidR="00B849E1" w:rsidRDefault="00B849E1">
      <w:pPr>
        <w:rPr>
          <w:rFonts w:ascii="Arial" w:eastAsia="Calibri" w:hAnsi="Arial" w:cs="Arial"/>
          <w:sz w:val="18"/>
          <w:szCs w:val="18"/>
          <w:lang w:val="en-US"/>
        </w:rPr>
      </w:pPr>
      <w:r w:rsidRPr="00B849E1">
        <w:rPr>
          <w:rFonts w:ascii="Arial" w:eastAsia="Times New Roman" w:hAnsi="Arial" w:cs="Arial"/>
          <w:color w:val="000000"/>
          <w:sz w:val="18"/>
          <w:szCs w:val="18"/>
          <w:lang w:val="en-US" w:eastAsia="fi-FI"/>
        </w:rPr>
        <w:t xml:space="preserve">- Doctor </w:t>
      </w:r>
      <w:proofErr w:type="spellStart"/>
      <w:r w:rsidRPr="00B849E1">
        <w:rPr>
          <w:rFonts w:ascii="Arial" w:eastAsia="Times New Roman" w:hAnsi="Arial" w:cs="Arial"/>
          <w:color w:val="000000"/>
          <w:sz w:val="18"/>
          <w:szCs w:val="18"/>
          <w:lang w:val="en-US" w:eastAsia="fi-FI"/>
        </w:rPr>
        <w:t>iuris</w:t>
      </w:r>
      <w:proofErr w:type="spellEnd"/>
      <w:r w:rsidRPr="00B849E1">
        <w:rPr>
          <w:rFonts w:ascii="Arial" w:eastAsia="Times New Roman" w:hAnsi="Arial" w:cs="Arial"/>
          <w:color w:val="000000"/>
          <w:sz w:val="18"/>
          <w:szCs w:val="18"/>
          <w:lang w:val="en-US" w:eastAsia="fi-FI"/>
        </w:rPr>
        <w:t xml:space="preserve"> honoris causa, University of Uppsala, Sweden 1997</w:t>
      </w:r>
      <w:r w:rsidRPr="00B849E1">
        <w:rPr>
          <w:rFonts w:ascii="Arial" w:eastAsia="Times New Roman" w:hAnsi="Arial" w:cs="Arial"/>
          <w:color w:val="000000"/>
          <w:sz w:val="18"/>
          <w:szCs w:val="18"/>
          <w:lang w:val="en-US" w:eastAsia="fi-FI"/>
        </w:rPr>
        <w:br/>
        <w:t xml:space="preserve">- Doctor </w:t>
      </w:r>
      <w:proofErr w:type="spellStart"/>
      <w:r w:rsidRPr="00B849E1">
        <w:rPr>
          <w:rFonts w:ascii="Arial" w:eastAsia="Times New Roman" w:hAnsi="Arial" w:cs="Arial"/>
          <w:color w:val="000000"/>
          <w:sz w:val="18"/>
          <w:szCs w:val="18"/>
          <w:lang w:val="en-US" w:eastAsia="fi-FI"/>
        </w:rPr>
        <w:t>iuris</w:t>
      </w:r>
      <w:proofErr w:type="spellEnd"/>
      <w:r w:rsidRPr="00B849E1">
        <w:rPr>
          <w:rFonts w:ascii="Arial" w:eastAsia="Times New Roman" w:hAnsi="Arial" w:cs="Arial"/>
          <w:color w:val="000000"/>
          <w:sz w:val="18"/>
          <w:szCs w:val="18"/>
          <w:lang w:val="en-US" w:eastAsia="fi-FI"/>
        </w:rPr>
        <w:t xml:space="preserve"> honoris causa, University of Oslo, Norway 2000 </w:t>
      </w:r>
      <w:r w:rsidRPr="00B849E1">
        <w:rPr>
          <w:rFonts w:ascii="Arial" w:eastAsia="Times New Roman" w:hAnsi="Arial" w:cs="Arial"/>
          <w:color w:val="000000"/>
          <w:sz w:val="18"/>
          <w:szCs w:val="18"/>
          <w:lang w:val="en-US" w:eastAsia="fi-FI"/>
        </w:rPr>
        <w:br/>
        <w:t xml:space="preserve">- Doctor </w:t>
      </w:r>
      <w:proofErr w:type="spellStart"/>
      <w:r w:rsidRPr="00B849E1">
        <w:rPr>
          <w:rFonts w:ascii="Arial" w:eastAsia="Times New Roman" w:hAnsi="Arial" w:cs="Arial"/>
          <w:color w:val="000000"/>
          <w:sz w:val="18"/>
          <w:szCs w:val="18"/>
          <w:lang w:val="en-US" w:eastAsia="fi-FI"/>
        </w:rPr>
        <w:t>iuris</w:t>
      </w:r>
      <w:proofErr w:type="spellEnd"/>
      <w:r w:rsidRPr="00B849E1">
        <w:rPr>
          <w:rFonts w:ascii="Arial" w:eastAsia="Times New Roman" w:hAnsi="Arial" w:cs="Arial"/>
          <w:color w:val="000000"/>
          <w:sz w:val="18"/>
          <w:szCs w:val="18"/>
          <w:lang w:val="en-US" w:eastAsia="fi-FI"/>
        </w:rPr>
        <w:t xml:space="preserve"> honoris causa, University of Tartu, Estonia 2002</w:t>
      </w:r>
      <w:r w:rsidRPr="00B849E1">
        <w:rPr>
          <w:rFonts w:ascii="Arial" w:eastAsia="Times New Roman" w:hAnsi="Arial" w:cs="Arial"/>
          <w:color w:val="000000"/>
          <w:sz w:val="18"/>
          <w:szCs w:val="18"/>
          <w:lang w:val="en-US" w:eastAsia="fi-FI"/>
        </w:rPr>
        <w:br/>
      </w:r>
      <w:r w:rsidRPr="00B849E1">
        <w:rPr>
          <w:rFonts w:ascii="Arial" w:eastAsia="Calibri" w:hAnsi="Arial" w:cs="Arial"/>
          <w:sz w:val="18"/>
          <w:szCs w:val="18"/>
          <w:lang w:val="en-US"/>
        </w:rPr>
        <w:t xml:space="preserve">- The Nordic Lawyers Prize (Knut </w:t>
      </w:r>
      <w:proofErr w:type="spellStart"/>
      <w:r w:rsidRPr="00B849E1">
        <w:rPr>
          <w:rFonts w:ascii="Arial" w:eastAsia="Calibri" w:hAnsi="Arial" w:cs="Arial"/>
          <w:sz w:val="18"/>
          <w:szCs w:val="18"/>
          <w:lang w:val="en-US"/>
        </w:rPr>
        <w:t>och</w:t>
      </w:r>
      <w:proofErr w:type="spellEnd"/>
      <w:r w:rsidRPr="00B849E1">
        <w:rPr>
          <w:rFonts w:ascii="Arial" w:eastAsia="Calibri" w:hAnsi="Arial" w:cs="Arial"/>
          <w:sz w:val="18"/>
          <w:szCs w:val="18"/>
          <w:lang w:val="en-US"/>
        </w:rPr>
        <w:t xml:space="preserve"> Alice </w:t>
      </w:r>
      <w:proofErr w:type="spellStart"/>
      <w:r w:rsidRPr="00B849E1">
        <w:rPr>
          <w:rFonts w:ascii="Arial" w:eastAsia="Calibri" w:hAnsi="Arial" w:cs="Arial"/>
          <w:sz w:val="18"/>
          <w:szCs w:val="18"/>
          <w:lang w:val="en-US"/>
        </w:rPr>
        <w:t>Wallenbergs</w:t>
      </w:r>
      <w:proofErr w:type="spellEnd"/>
      <w:r w:rsidRPr="00B849E1">
        <w:rPr>
          <w:rFonts w:ascii="Arial" w:eastAsia="Calibri" w:hAnsi="Arial" w:cs="Arial"/>
          <w:sz w:val="18"/>
          <w:szCs w:val="18"/>
          <w:lang w:val="en-US"/>
        </w:rPr>
        <w:t xml:space="preserve"> </w:t>
      </w:r>
      <w:proofErr w:type="spellStart"/>
      <w:r w:rsidRPr="00B849E1">
        <w:rPr>
          <w:rFonts w:ascii="Arial" w:eastAsia="Calibri" w:hAnsi="Arial" w:cs="Arial"/>
          <w:sz w:val="18"/>
          <w:szCs w:val="18"/>
          <w:lang w:val="en-US"/>
        </w:rPr>
        <w:t>Stiftelses</w:t>
      </w:r>
      <w:proofErr w:type="spellEnd"/>
      <w:r w:rsidRPr="00B849E1">
        <w:rPr>
          <w:rFonts w:ascii="Arial" w:eastAsia="Calibri" w:hAnsi="Arial" w:cs="Arial"/>
          <w:sz w:val="18"/>
          <w:szCs w:val="18"/>
          <w:lang w:val="en-US"/>
        </w:rPr>
        <w:t xml:space="preserve"> </w:t>
      </w:r>
      <w:proofErr w:type="spellStart"/>
      <w:r w:rsidRPr="00B849E1">
        <w:rPr>
          <w:rFonts w:ascii="Arial" w:eastAsia="Calibri" w:hAnsi="Arial" w:cs="Arial"/>
          <w:sz w:val="18"/>
          <w:szCs w:val="18"/>
          <w:lang w:val="en-US"/>
        </w:rPr>
        <w:t>pris</w:t>
      </w:r>
      <w:proofErr w:type="spellEnd"/>
      <w:r w:rsidRPr="00B849E1">
        <w:rPr>
          <w:rFonts w:ascii="Arial" w:eastAsia="Calibri" w:hAnsi="Arial" w:cs="Arial"/>
          <w:sz w:val="18"/>
          <w:szCs w:val="18"/>
          <w:lang w:val="en-US"/>
        </w:rPr>
        <w:t xml:space="preserve"> </w:t>
      </w:r>
      <w:proofErr w:type="spellStart"/>
      <w:r w:rsidRPr="00B849E1">
        <w:rPr>
          <w:rFonts w:ascii="Arial" w:eastAsia="Calibri" w:hAnsi="Arial" w:cs="Arial"/>
          <w:sz w:val="18"/>
          <w:szCs w:val="18"/>
          <w:lang w:val="en-US"/>
        </w:rPr>
        <w:t>för</w:t>
      </w:r>
      <w:proofErr w:type="spellEnd"/>
      <w:r w:rsidRPr="00B849E1">
        <w:rPr>
          <w:rFonts w:ascii="Arial" w:eastAsia="Calibri" w:hAnsi="Arial" w:cs="Arial"/>
          <w:sz w:val="18"/>
          <w:szCs w:val="18"/>
          <w:lang w:val="en-US"/>
        </w:rPr>
        <w:t xml:space="preserve"> </w:t>
      </w:r>
      <w:proofErr w:type="spellStart"/>
      <w:r w:rsidRPr="00B849E1">
        <w:rPr>
          <w:rFonts w:ascii="Arial" w:eastAsia="Calibri" w:hAnsi="Arial" w:cs="Arial"/>
          <w:sz w:val="18"/>
          <w:szCs w:val="18"/>
          <w:lang w:val="en-US"/>
        </w:rPr>
        <w:t>rä</w:t>
      </w:r>
      <w:r w:rsidR="007C1518">
        <w:rPr>
          <w:rFonts w:ascii="Arial" w:eastAsia="Calibri" w:hAnsi="Arial" w:cs="Arial"/>
          <w:sz w:val="18"/>
          <w:szCs w:val="18"/>
          <w:lang w:val="en-US"/>
        </w:rPr>
        <w:t>ttsvetenskapliga</w:t>
      </w:r>
      <w:proofErr w:type="spellEnd"/>
      <w:r w:rsidR="007C1518">
        <w:rPr>
          <w:rFonts w:ascii="Arial" w:eastAsia="Calibri" w:hAnsi="Arial" w:cs="Arial"/>
          <w:sz w:val="18"/>
          <w:szCs w:val="18"/>
          <w:lang w:val="en-US"/>
        </w:rPr>
        <w:t xml:space="preserve"> </w:t>
      </w:r>
      <w:proofErr w:type="spellStart"/>
      <w:r w:rsidR="007C1518">
        <w:rPr>
          <w:rFonts w:ascii="Arial" w:eastAsia="Calibri" w:hAnsi="Arial" w:cs="Arial"/>
          <w:sz w:val="18"/>
          <w:szCs w:val="18"/>
          <w:lang w:val="en-US"/>
        </w:rPr>
        <w:t>insatser</w:t>
      </w:r>
      <w:proofErr w:type="spellEnd"/>
      <w:r w:rsidR="007C1518">
        <w:rPr>
          <w:rFonts w:ascii="Arial" w:eastAsia="Calibri" w:hAnsi="Arial" w:cs="Arial"/>
          <w:sz w:val="18"/>
          <w:szCs w:val="18"/>
          <w:lang w:val="en-US"/>
        </w:rPr>
        <w:t>) 2011</w:t>
      </w:r>
    </w:p>
    <w:p w:rsidR="007C1518" w:rsidRPr="00B849E1" w:rsidRDefault="007C1518">
      <w:pPr>
        <w:rPr>
          <w:lang w:val="en-US"/>
        </w:rPr>
      </w:pPr>
      <w:r>
        <w:rPr>
          <w:rFonts w:ascii="Arial" w:eastAsia="Calibri" w:hAnsi="Arial" w:cs="Arial"/>
          <w:sz w:val="18"/>
          <w:szCs w:val="18"/>
          <w:lang w:val="en-US"/>
        </w:rPr>
        <w:t xml:space="preserve">- Member of the Finnish Society of Science and Letters, </w:t>
      </w:r>
      <w:proofErr w:type="gramStart"/>
      <w:r>
        <w:rPr>
          <w:rFonts w:ascii="Arial" w:eastAsia="Calibri" w:hAnsi="Arial" w:cs="Arial"/>
          <w:sz w:val="18"/>
          <w:szCs w:val="18"/>
          <w:lang w:val="en-US"/>
        </w:rPr>
        <w:t>The</w:t>
      </w:r>
      <w:proofErr w:type="gramEnd"/>
      <w:r>
        <w:rPr>
          <w:rFonts w:ascii="Arial" w:eastAsia="Calibri" w:hAnsi="Arial" w:cs="Arial"/>
          <w:sz w:val="18"/>
          <w:szCs w:val="18"/>
          <w:lang w:val="en-US"/>
        </w:rPr>
        <w:t xml:space="preserve"> Royal Society of Arts and Sciences</w:t>
      </w:r>
      <w:r w:rsidR="00234BA9">
        <w:rPr>
          <w:rFonts w:ascii="Arial" w:eastAsia="Calibri" w:hAnsi="Arial" w:cs="Arial"/>
          <w:sz w:val="18"/>
          <w:szCs w:val="18"/>
          <w:lang w:val="en-US"/>
        </w:rPr>
        <w:t xml:space="preserve"> in Gothenburg and Royal Swedish Academy of Engineering Sciences</w:t>
      </w:r>
    </w:p>
    <w:sectPr w:rsidR="007C1518" w:rsidRPr="00B849E1">
      <w:pgSz w:w="11906" w:h="16838" w:code="9"/>
      <w:pgMar w:top="851" w:right="851" w:bottom="1418"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43C63"/>
    <w:multiLevelType w:val="singleLevel"/>
    <w:tmpl w:val="D896AF34"/>
    <w:lvl w:ilvl="0">
      <w:start w:val="1"/>
      <w:numFmt w:val="bullet"/>
      <w:lvlText w:val=""/>
      <w:lvlJc w:val="left"/>
      <w:pPr>
        <w:tabs>
          <w:tab w:val="num" w:pos="240"/>
        </w:tabs>
        <w:ind w:left="240" w:hanging="240"/>
      </w:pPr>
      <w:rPr>
        <w:rFonts w:ascii="Symbol" w:hAnsi="Symbol" w:hint="default"/>
      </w:rPr>
    </w:lvl>
  </w:abstractNum>
  <w:abstractNum w:abstractNumId="1" w15:restartNumberingAfterBreak="0">
    <w:nsid w:val="4C7734EB"/>
    <w:multiLevelType w:val="multilevel"/>
    <w:tmpl w:val="04060025"/>
    <w:lvl w:ilvl="0">
      <w:start w:val="1"/>
      <w:numFmt w:val="decimal"/>
      <w:lvlText w:val="%1"/>
      <w:lvlJc w:val="left"/>
      <w:pPr>
        <w:ind w:left="360" w:hanging="360"/>
      </w:pPr>
    </w:lvl>
    <w:lvl w:ilvl="1">
      <w:start w:val="1"/>
      <w:numFmt w:val="decimal"/>
      <w:lvlText w:val="%1.%2"/>
      <w:lvlJc w:val="left"/>
      <w:pPr>
        <w:ind w:left="420" w:hanging="4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D6265EE"/>
    <w:multiLevelType w:val="multilevel"/>
    <w:tmpl w:val="500C319C"/>
    <w:lvl w:ilvl="0">
      <w:start w:val="1"/>
      <w:numFmt w:val="decimal"/>
      <w:lvlText w:val="%1."/>
      <w:lvlJc w:val="left"/>
      <w:pPr>
        <w:tabs>
          <w:tab w:val="num" w:pos="240"/>
        </w:tabs>
        <w:ind w:left="240" w:hanging="240"/>
      </w:pPr>
    </w:lvl>
    <w:lvl w:ilvl="1">
      <w:start w:val="1"/>
      <w:numFmt w:val="decimal"/>
      <w:lvlText w:val="%2."/>
      <w:lvlJc w:val="left"/>
      <w:pPr>
        <w:tabs>
          <w:tab w:val="num" w:pos="480"/>
        </w:tabs>
        <w:ind w:left="480" w:hanging="24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760"/>
    <w:rsid w:val="00147499"/>
    <w:rsid w:val="001A705F"/>
    <w:rsid w:val="00234BA9"/>
    <w:rsid w:val="00533B6D"/>
    <w:rsid w:val="007C1518"/>
    <w:rsid w:val="00860871"/>
    <w:rsid w:val="00877760"/>
    <w:rsid w:val="008B6AAB"/>
    <w:rsid w:val="008B7107"/>
    <w:rsid w:val="008E06AF"/>
    <w:rsid w:val="00955D03"/>
    <w:rsid w:val="00B849E1"/>
    <w:rsid w:val="00DB5315"/>
    <w:rsid w:val="00F32A63"/>
    <w:rsid w:val="140A51C0"/>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1E85CF-63D0-46AF-B52B-DF65EACE6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t">
    <w:name w:val="dt"/>
    <w:basedOn w:val="body"/>
    <w:uiPriority w:val="1"/>
    <w:unhideWhenUsed/>
    <w:qFormat/>
    <w:rPr>
      <w:color w:val="666666"/>
    </w:rPr>
  </w:style>
  <w:style w:type="paragraph" w:customStyle="1" w:styleId="CvHeaderStyle">
    <w:name w:val="CvHeaderStyle"/>
    <w:basedOn w:val="ReportDefault"/>
    <w:uiPriority w:val="1"/>
    <w:unhideWhenUsed/>
    <w:qFormat/>
    <w:pPr>
      <w:spacing w:before="240" w:after="40"/>
    </w:pPr>
    <w:rPr>
      <w:b/>
      <w:sz w:val="24"/>
      <w:szCs w:val="24"/>
    </w:rPr>
  </w:style>
  <w:style w:type="paragraph" w:customStyle="1" w:styleId="body">
    <w:name w:val="body"/>
    <w:uiPriority w:val="1"/>
    <w:unhideWhenUsed/>
    <w:qFormat/>
    <w:pPr>
      <w:keepNext/>
      <w:keepLines/>
      <w:spacing w:after="0"/>
      <w:textAlignment w:val="top"/>
    </w:pPr>
    <w:rPr>
      <w:rFonts w:ascii="Arial" w:hAnsi="Arial" w:cs="Arial"/>
      <w:color w:val="000000"/>
      <w:sz w:val="18"/>
      <w:szCs w:val="18"/>
    </w:rPr>
  </w:style>
  <w:style w:type="paragraph" w:customStyle="1" w:styleId="ListGroupingTitle3">
    <w:name w:val="ListGroupingTitle3"/>
    <w:basedOn w:val="ReportDefault"/>
    <w:uiPriority w:val="1"/>
    <w:unhideWhenUsed/>
    <w:qFormat/>
    <w:pPr>
      <w:spacing w:after="0"/>
    </w:pPr>
    <w:rPr>
      <w:sz w:val="24"/>
      <w:szCs w:val="24"/>
    </w:rPr>
  </w:style>
  <w:style w:type="paragraph" w:customStyle="1" w:styleId="TableColumn">
    <w:name w:val="TableColumn"/>
    <w:basedOn w:val="ReportDefault"/>
    <w:uiPriority w:val="1"/>
    <w:unhideWhenUsed/>
    <w:qFormat/>
  </w:style>
  <w:style w:type="paragraph" w:customStyle="1" w:styleId="ListGroupingTitle2">
    <w:name w:val="ListGroupingTitle2"/>
    <w:basedOn w:val="ReportDefault"/>
    <w:uiPriority w:val="1"/>
    <w:unhideWhenUsed/>
    <w:qFormat/>
    <w:pPr>
      <w:spacing w:after="0"/>
    </w:pPr>
    <w:rPr>
      <w:b/>
      <w:sz w:val="24"/>
      <w:szCs w:val="24"/>
    </w:rPr>
  </w:style>
  <w:style w:type="paragraph" w:customStyle="1" w:styleId="ListGroupingTitle1">
    <w:name w:val="ListGroupingTitle1"/>
    <w:basedOn w:val="ReportDefault"/>
    <w:uiPriority w:val="1"/>
    <w:unhideWhenUsed/>
    <w:qFormat/>
    <w:pPr>
      <w:spacing w:after="0"/>
    </w:pPr>
    <w:rPr>
      <w:b/>
      <w:sz w:val="28"/>
      <w:szCs w:val="28"/>
    </w:rPr>
  </w:style>
  <w:style w:type="character" w:customStyle="1" w:styleId="propertiesvalue">
    <w:name w:val="properties_value"/>
    <w:uiPriority w:val="1"/>
    <w:unhideWhenUsed/>
    <w:qFormat/>
    <w:rPr>
      <w:rFonts w:ascii="Arial" w:hAnsi="Arial" w:cs="Arial"/>
      <w:color w:val="000000"/>
      <w:sz w:val="18"/>
      <w:szCs w:val="18"/>
    </w:rPr>
  </w:style>
  <w:style w:type="paragraph" w:customStyle="1" w:styleId="ReportTitle">
    <w:name w:val="ReportTitle"/>
    <w:basedOn w:val="ReportDefault"/>
    <w:uiPriority w:val="1"/>
    <w:unhideWhenUsed/>
    <w:qFormat/>
    <w:pPr>
      <w:spacing w:after="800"/>
    </w:pPr>
    <w:rPr>
      <w:b/>
      <w:sz w:val="48"/>
      <w:szCs w:val="48"/>
    </w:rPr>
  </w:style>
  <w:style w:type="paragraph" w:customStyle="1" w:styleId="td">
    <w:name w:val="td"/>
    <w:basedOn w:val="body"/>
    <w:uiPriority w:val="1"/>
    <w:unhideWhenUsed/>
    <w:qFormat/>
  </w:style>
  <w:style w:type="paragraph" w:customStyle="1" w:styleId="type">
    <w:name w:val="type"/>
    <w:basedOn w:val="body"/>
    <w:uiPriority w:val="1"/>
    <w:unhideWhenUsed/>
    <w:qFormat/>
    <w:rPr>
      <w:color w:val="999999"/>
    </w:rPr>
  </w:style>
  <w:style w:type="paragraph" w:customStyle="1" w:styleId="Title1">
    <w:name w:val="Title1"/>
    <w:basedOn w:val="body"/>
    <w:uiPriority w:val="1"/>
    <w:unhideWhenUsed/>
    <w:qFormat/>
    <w:pPr>
      <w:spacing w:before="200"/>
    </w:pPr>
    <w:rPr>
      <w:b/>
    </w:rPr>
  </w:style>
  <w:style w:type="paragraph" w:customStyle="1" w:styleId="ReportElementTitleL2">
    <w:name w:val="ReportElementTitleL2"/>
    <w:basedOn w:val="ReportElementTitle"/>
    <w:uiPriority w:val="1"/>
    <w:unhideWhenUsed/>
    <w:qFormat/>
    <w:pPr>
      <w:outlineLvl w:val="2"/>
    </w:pPr>
  </w:style>
  <w:style w:type="paragraph" w:customStyle="1" w:styleId="ReportElementTitle">
    <w:name w:val="ReportElementTitle"/>
    <w:basedOn w:val="ReportDefault"/>
    <w:uiPriority w:val="1"/>
    <w:unhideWhenUsed/>
    <w:qFormat/>
    <w:pPr>
      <w:spacing w:before="300"/>
      <w:outlineLvl w:val="1"/>
    </w:pPr>
    <w:rPr>
      <w:b/>
      <w:sz w:val="32"/>
      <w:szCs w:val="32"/>
    </w:rPr>
  </w:style>
  <w:style w:type="paragraph" w:customStyle="1" w:styleId="CvTextStyle">
    <w:name w:val="CvTextStyle"/>
    <w:basedOn w:val="ReportDefault"/>
    <w:uiPriority w:val="1"/>
    <w:unhideWhenUsed/>
    <w:qFormat/>
  </w:style>
  <w:style w:type="paragraph" w:customStyle="1" w:styleId="TableHeaderDimmed">
    <w:name w:val="TableHeaderDimmed"/>
    <w:basedOn w:val="ReportDefault"/>
    <w:uiPriority w:val="1"/>
    <w:unhideWhenUsed/>
    <w:qFormat/>
    <w:rPr>
      <w:color w:val="666666"/>
      <w:sz w:val="16"/>
      <w:szCs w:val="16"/>
    </w:rPr>
  </w:style>
  <w:style w:type="paragraph" w:customStyle="1" w:styleId="TableHeader">
    <w:name w:val="TableHeader"/>
    <w:basedOn w:val="ReportDefault"/>
    <w:uiPriority w:val="1"/>
    <w:unhideWhenUsed/>
    <w:qFormat/>
    <w:rPr>
      <w:b/>
    </w:rPr>
  </w:style>
  <w:style w:type="paragraph" w:customStyle="1" w:styleId="h3">
    <w:name w:val="h3"/>
    <w:basedOn w:val="body"/>
    <w:uiPriority w:val="1"/>
    <w:unhideWhenUsed/>
    <w:qFormat/>
    <w:pPr>
      <w:spacing w:before="200"/>
    </w:pPr>
    <w:rPr>
      <w:b/>
    </w:rPr>
  </w:style>
  <w:style w:type="paragraph" w:customStyle="1" w:styleId="ReportDefault">
    <w:name w:val="ReportDefault"/>
    <w:uiPriority w:val="1"/>
    <w:unhideWhenUsed/>
    <w:qFormat/>
    <w:pPr>
      <w:keepNext/>
      <w:keepLines/>
      <w:spacing w:before="100" w:after="100"/>
      <w:textAlignment w:val="top"/>
    </w:pPr>
    <w:rPr>
      <w:rFonts w:ascii="Arial" w:hAnsi="Arial" w:cs="Arial"/>
      <w:color w:val="000000"/>
      <w:sz w:val="18"/>
      <w:szCs w:val="18"/>
    </w:rPr>
  </w:style>
  <w:style w:type="paragraph" w:customStyle="1" w:styleId="b">
    <w:name w:val="b"/>
    <w:basedOn w:val="body"/>
    <w:uiPriority w:val="1"/>
    <w:unhideWhenUsed/>
    <w:qFormat/>
    <w:rPr>
      <w:b/>
    </w:rPr>
  </w:style>
  <w:style w:type="paragraph" w:customStyle="1" w:styleId="ReportDescription">
    <w:name w:val="ReportDescription"/>
    <w:basedOn w:val="ReportDefault"/>
    <w:uiPriority w:val="1"/>
    <w:unhideWhenUsed/>
    <w:qFormat/>
    <w:rPr>
      <w:color w:val="666666"/>
    </w:rPr>
  </w:style>
  <w:style w:type="paragraph" w:customStyle="1" w:styleId="i">
    <w:name w:val="i"/>
    <w:basedOn w:val="body"/>
    <w:uiPriority w:val="1"/>
    <w:unhideWhenUsed/>
    <w:qFormat/>
    <w:rPr>
      <w:i/>
    </w:rPr>
  </w:style>
  <w:style w:type="paragraph" w:customStyle="1" w:styleId="Strong1">
    <w:name w:val="Strong1"/>
    <w:basedOn w:val="body"/>
    <w:uiPriority w:val="1"/>
    <w:unhideWhenUsed/>
    <w:qFormat/>
    <w:rPr>
      <w:b/>
    </w:rPr>
  </w:style>
  <w:style w:type="paragraph" w:customStyle="1" w:styleId="p">
    <w:name w:val="p"/>
    <w:basedOn w:val="body"/>
    <w:uiPriority w:val="1"/>
    <w:unhideWhenUsed/>
    <w:qFormat/>
  </w:style>
  <w:style w:type="character" w:customStyle="1" w:styleId="propertieslabel">
    <w:name w:val="properties_label"/>
    <w:uiPriority w:val="1"/>
    <w:unhideWhenUsed/>
    <w:qFormat/>
    <w:rPr>
      <w:rFonts w:ascii="Arial" w:hAnsi="Arial" w:cs="Arial"/>
      <w:color w:val="666666"/>
      <w:sz w:val="18"/>
      <w:szCs w:val="18"/>
    </w:rPr>
  </w:style>
  <w:style w:type="paragraph" w:customStyle="1" w:styleId="em">
    <w:name w:val="em"/>
    <w:basedOn w:val="body"/>
    <w:uiPriority w:val="1"/>
    <w:unhideWhenUsed/>
    <w:qFormat/>
    <w:rPr>
      <w:i/>
    </w:rPr>
  </w:style>
  <w:style w:type="paragraph" w:customStyle="1" w:styleId="subheader">
    <w:name w:val="subheader"/>
    <w:basedOn w:val="body"/>
    <w:uiPriority w:val="1"/>
    <w:unhideWhenUsed/>
    <w:qFormat/>
    <w:pPr>
      <w:spacing w:before="200"/>
    </w:pPr>
    <w:rPr>
      <w:b/>
    </w:rPr>
  </w:style>
  <w:style w:type="table" w:customStyle="1" w:styleId="PureLayoutTableStyle">
    <w:name w:val="Pure Layout Table Style"/>
    <w:uiPriority w:val="1"/>
    <w:pPr>
      <w:spacing w:after="0" w:line="240" w:lineRule="auto"/>
    </w:pPr>
    <w:rPr>
      <w:color w:val="000000" w:themeColor="text1"/>
    </w:rPr>
    <w:tblPr>
      <w:tblInd w:w="0" w:type="dxa"/>
      <w:tblCellMar>
        <w:top w:w="40" w:type="dxa"/>
        <w:left w:w="108" w:type="dxa"/>
        <w:bottom w:w="40" w:type="dxa"/>
        <w:right w:w="108" w:type="dxa"/>
      </w:tblCellMar>
    </w:tblPr>
    <w:tcPr>
      <w:vAlign w:val="center"/>
    </w:tcPr>
  </w:style>
  <w:style w:type="table" w:customStyle="1" w:styleId="PureReportTableStyle">
    <w:name w:val="Pure Report Table Style"/>
    <w:uiPriority w:val="1"/>
    <w:pPr>
      <w:spacing w:after="0" w:line="240" w:lineRule="auto"/>
    </w:pPr>
    <w:rPr>
      <w:color w:val="000000" w:themeColor="text1"/>
      <w:sz w:val="20"/>
      <w:szCs w:val="20"/>
      <w:lang w:val="fi-FI" w:eastAsia="zh-CN"/>
    </w:rPr>
    <w:tblPr>
      <w:tblInd w:w="0" w:type="dxa"/>
      <w:tblCellMar>
        <w:top w:w="60" w:type="dxa"/>
        <w:left w:w="108" w:type="dxa"/>
        <w:bottom w:w="60" w:type="dxa"/>
        <w:right w:w="108" w:type="dxa"/>
      </w:tblCellMar>
    </w:tblPr>
    <w:tblStylePr w:type="firstRow">
      <w:tblPr/>
      <w:tcPr>
        <w:tcBorders>
          <w:top w:val="nil"/>
          <w:bottom w:val="single" w:sz="8" w:space="0" w:color="000000" w:themeColor="text1"/>
        </w:tcBorders>
      </w:tcPr>
    </w:tblStylePr>
    <w:tblStylePr w:type="lastRow">
      <w:tblPr/>
      <w:tcPr>
        <w:tcBorders>
          <w:top w:val="nil"/>
          <w:bottom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761</Words>
  <Characters>6173</Characters>
  <Application>Microsoft Office Word</Application>
  <DocSecurity>0</DocSecurity>
  <Lines>51</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Wilhelmsson (Thomas.Wilhelmsson@helsinki.fi)</dc:creator>
  <cp:lastModifiedBy>Wilhelmsson, Thomas K J</cp:lastModifiedBy>
  <cp:revision>15</cp:revision>
  <cp:lastPrinted>2013-08-22T08:25:00Z</cp:lastPrinted>
  <dcterms:created xsi:type="dcterms:W3CDTF">2015-05-05T07:58:00Z</dcterms:created>
  <dcterms:modified xsi:type="dcterms:W3CDTF">2017-10-25T10:40:00Z</dcterms:modified>
</cp:coreProperties>
</file>